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0E7" w:rsidRPr="00B060E7" w:rsidRDefault="001C45AD" w:rsidP="00B060E7">
      <w:pPr>
        <w:pStyle w:val="111"/>
        <w:spacing w:before="0" w:after="0" w:line="240" w:lineRule="auto"/>
        <w:ind w:firstLine="426"/>
        <w:jc w:val="right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МОДЕЛЬ</w:t>
      </w:r>
    </w:p>
    <w:p w:rsidR="0045010F" w:rsidRDefault="0045010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p w:rsidR="00E8567F" w:rsidRDefault="004E4DF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="00E8567F">
        <w:rPr>
          <w:rStyle w:val="11"/>
          <w:b/>
          <w:sz w:val="24"/>
          <w:szCs w:val="24"/>
        </w:rPr>
        <w:t xml:space="preserve"> </w:t>
      </w:r>
    </w:p>
    <w:p w:rsidR="004E4DFF" w:rsidRDefault="00E8567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«Руководители» группа «Высшие»</w:t>
      </w:r>
    </w:p>
    <w:p w:rsidR="00817AEF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5528"/>
      </w:tblGrid>
      <w:tr w:rsidR="002E2695" w:rsidRPr="001306FE" w:rsidTr="000E7D9B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 w:rsidR="002E2695" w:rsidRPr="001306FE" w:rsidRDefault="002E2695" w:rsidP="000E7D9B">
            <w:pPr>
              <w:pStyle w:val="111"/>
              <w:spacing w:before="0" w:after="0" w:line="240" w:lineRule="auto"/>
              <w:ind w:lef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95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b/>
                <w:sz w:val="22"/>
                <w:szCs w:val="22"/>
              </w:rPr>
            </w:pPr>
            <w:r w:rsidRPr="001306FE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AC01F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C01FF" w:rsidRPr="00AF7798" w:rsidRDefault="00AC01FF" w:rsidP="0045010F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AF7798">
              <w:rPr>
                <w:b/>
                <w:bCs/>
                <w:i/>
                <w:sz w:val="22"/>
                <w:szCs w:val="22"/>
                <w:lang w:eastAsia="ru-RU"/>
              </w:rPr>
              <w:t>На</w:t>
            </w:r>
            <w:r w:rsidR="00E8567F" w:rsidRPr="00AF7798">
              <w:rPr>
                <w:b/>
                <w:bCs/>
                <w:i/>
                <w:sz w:val="22"/>
                <w:szCs w:val="22"/>
                <w:lang w:eastAsia="ru-RU"/>
              </w:rPr>
              <w:t xml:space="preserve">именование должности </w:t>
            </w:r>
            <w:r w:rsidRPr="00AF7798">
              <w:rPr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AC01FF" w:rsidRPr="001306FE" w:rsidRDefault="001601FF" w:rsidP="001601FF">
            <w:pPr>
              <w:ind w:left="54" w:right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промышленной политики</w:t>
            </w:r>
          </w:p>
          <w:p w:rsidR="005A6C5D" w:rsidRPr="001306FE" w:rsidRDefault="005A6C5D" w:rsidP="001601FF">
            <w:pPr>
              <w:ind w:left="54" w:right="144"/>
              <w:rPr>
                <w:sz w:val="22"/>
                <w:szCs w:val="22"/>
              </w:rPr>
            </w:pPr>
          </w:p>
        </w:tc>
      </w:tr>
      <w:tr w:rsidR="00817AE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817AEF" w:rsidRDefault="00817AEF" w:rsidP="001601FF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17AEF" w:rsidRPr="001306FE" w:rsidRDefault="001601FF" w:rsidP="001601FF">
            <w:pPr>
              <w:ind w:left="54" w:right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Регулирование промышленности</w:t>
            </w:r>
          </w:p>
        </w:tc>
      </w:tr>
      <w:tr w:rsidR="00817AEF" w:rsidRPr="001306FE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817AEF" w:rsidRDefault="00817AEF" w:rsidP="001601FF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1601FF" w:rsidRDefault="001601FF" w:rsidP="001601FF">
            <w:pPr>
              <w:ind w:left="54" w:right="144"/>
              <w:rPr>
                <w:sz w:val="22"/>
                <w:szCs w:val="22"/>
              </w:rPr>
            </w:pPr>
            <w:r w:rsidRPr="001601FF">
              <w:rPr>
                <w:sz w:val="22"/>
                <w:szCs w:val="22"/>
              </w:rPr>
              <w:t>выработ</w:t>
            </w:r>
            <w:r>
              <w:rPr>
                <w:sz w:val="22"/>
                <w:szCs w:val="22"/>
              </w:rPr>
              <w:t xml:space="preserve">ка и реализация государственной </w:t>
            </w:r>
            <w:r w:rsidRPr="001601FF">
              <w:rPr>
                <w:sz w:val="22"/>
                <w:szCs w:val="22"/>
              </w:rPr>
              <w:t>промышленной политики в установленной сфере деятельности;</w:t>
            </w:r>
          </w:p>
          <w:p w:rsidR="001601FF" w:rsidRPr="001601FF" w:rsidRDefault="001601FF" w:rsidP="001601FF">
            <w:pPr>
              <w:ind w:left="54" w:right="144"/>
              <w:rPr>
                <w:sz w:val="22"/>
                <w:szCs w:val="22"/>
              </w:rPr>
            </w:pPr>
          </w:p>
          <w:p w:rsidR="001601FF" w:rsidRPr="001601FF" w:rsidRDefault="001601FF" w:rsidP="001601FF">
            <w:pPr>
              <w:ind w:right="144"/>
              <w:rPr>
                <w:sz w:val="22"/>
                <w:szCs w:val="22"/>
              </w:rPr>
            </w:pPr>
            <w:r w:rsidRPr="001601FF">
              <w:rPr>
                <w:sz w:val="22"/>
                <w:szCs w:val="22"/>
              </w:rPr>
              <w:t>регулирование обрабатывающей промышленности;</w:t>
            </w:r>
          </w:p>
          <w:p w:rsidR="001601FF" w:rsidRDefault="001601FF" w:rsidP="001601FF">
            <w:pPr>
              <w:ind w:right="144"/>
              <w:rPr>
                <w:sz w:val="22"/>
                <w:szCs w:val="22"/>
              </w:rPr>
            </w:pPr>
            <w:r w:rsidRPr="001601FF">
              <w:rPr>
                <w:sz w:val="22"/>
                <w:szCs w:val="22"/>
              </w:rPr>
              <w:t>создание условий для развития научно-технической и инновационной деятельности Департамента, инвестиционное планирование и контроль реализации инвестиционных программ, в установленной сфере деятельности;</w:t>
            </w:r>
          </w:p>
          <w:p w:rsidR="001601FF" w:rsidRPr="001601FF" w:rsidRDefault="001601FF" w:rsidP="001601FF">
            <w:pPr>
              <w:ind w:right="144"/>
              <w:rPr>
                <w:sz w:val="22"/>
                <w:szCs w:val="22"/>
              </w:rPr>
            </w:pPr>
          </w:p>
          <w:p w:rsidR="001601FF" w:rsidRDefault="001601FF" w:rsidP="001601FF">
            <w:pPr>
              <w:ind w:right="144"/>
              <w:rPr>
                <w:sz w:val="22"/>
                <w:szCs w:val="22"/>
              </w:rPr>
            </w:pPr>
            <w:r w:rsidRPr="001601FF">
              <w:rPr>
                <w:sz w:val="22"/>
                <w:szCs w:val="22"/>
              </w:rPr>
              <w:t>нормативное правое регулирование в сфере обрабатывающей промышленности;</w:t>
            </w:r>
          </w:p>
          <w:p w:rsidR="001601FF" w:rsidRPr="001601FF" w:rsidRDefault="001601FF" w:rsidP="001601FF">
            <w:pPr>
              <w:ind w:right="144"/>
              <w:rPr>
                <w:sz w:val="22"/>
                <w:szCs w:val="22"/>
              </w:rPr>
            </w:pPr>
          </w:p>
          <w:p w:rsidR="001601FF" w:rsidRPr="001601FF" w:rsidRDefault="001601FF" w:rsidP="001601FF">
            <w:pPr>
              <w:ind w:right="144"/>
              <w:rPr>
                <w:sz w:val="22"/>
                <w:szCs w:val="22"/>
              </w:rPr>
            </w:pPr>
            <w:r w:rsidRPr="001601FF">
              <w:rPr>
                <w:sz w:val="22"/>
                <w:szCs w:val="22"/>
              </w:rPr>
              <w:t>создание условий по реализации мероприятий в области обращения с отходами.</w:t>
            </w:r>
          </w:p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</w:rPr>
            </w:pP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817AEF" w:rsidRPr="00AF7798" w:rsidRDefault="00817AEF" w:rsidP="001601FF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1306FE" w:rsidRDefault="00817AEF" w:rsidP="00E8567F">
            <w:pPr>
              <w:ind w:left="54"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Подчиняется Губернатору Ханты-Мансийского автономного округа – Югры, первому заместителю</w:t>
            </w:r>
            <w:r>
              <w:rPr>
                <w:sz w:val="22"/>
                <w:szCs w:val="22"/>
              </w:rPr>
              <w:t>, заместителю</w:t>
            </w:r>
            <w:r w:rsidRPr="001306FE">
              <w:rPr>
                <w:sz w:val="22"/>
                <w:szCs w:val="22"/>
              </w:rPr>
              <w:t xml:space="preserve"> Губернатора Ханты-Мансийского автономного округа – Югры, в ведении которого находится </w:t>
            </w:r>
            <w:r>
              <w:rPr>
                <w:sz w:val="22"/>
                <w:szCs w:val="22"/>
              </w:rPr>
              <w:t xml:space="preserve">орган государственной власти </w:t>
            </w:r>
            <w:r w:rsidRPr="001306FE">
              <w:rPr>
                <w:sz w:val="22"/>
                <w:szCs w:val="22"/>
              </w:rPr>
              <w:t>Ханты-Мансийского автономного округа – Югры</w:t>
            </w:r>
            <w:r>
              <w:rPr>
                <w:sz w:val="22"/>
                <w:szCs w:val="22"/>
              </w:rPr>
              <w:t xml:space="preserve">, </w:t>
            </w:r>
            <w:r w:rsidRPr="001601FF">
              <w:rPr>
                <w:sz w:val="22"/>
                <w:szCs w:val="22"/>
                <w:u w:val="single"/>
              </w:rPr>
              <w:t>руководителю органа государственной власти Ханты-Мансийского автономного округа – Югры</w:t>
            </w:r>
            <w:r>
              <w:rPr>
                <w:sz w:val="22"/>
                <w:szCs w:val="22"/>
              </w:rPr>
              <w:t xml:space="preserve"> </w:t>
            </w:r>
            <w:r w:rsidRPr="00E8567F">
              <w:rPr>
                <w:i/>
                <w:sz w:val="22"/>
                <w:szCs w:val="22"/>
              </w:rPr>
              <w:t>(выбрать)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  <w:p w:rsidR="00817AEF" w:rsidRPr="00AF7798" w:rsidRDefault="00817AEF" w:rsidP="001601FF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1306FE" w:rsidRDefault="001601FF" w:rsidP="00AF7798">
            <w:pPr>
              <w:ind w:left="54" w:right="144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  <w:r w:rsidR="00817AEF" w:rsidRPr="001306FE">
              <w:rPr>
                <w:sz w:val="22"/>
                <w:szCs w:val="22"/>
                <w:lang w:eastAsia="ru-RU"/>
              </w:rPr>
              <w:t xml:space="preserve"> штатны</w:t>
            </w:r>
            <w:r w:rsidR="00817AEF">
              <w:rPr>
                <w:sz w:val="22"/>
                <w:szCs w:val="22"/>
                <w:lang w:eastAsia="ru-RU"/>
              </w:rPr>
              <w:t>х</w:t>
            </w:r>
            <w:r w:rsidR="00817AEF" w:rsidRPr="001306FE">
              <w:rPr>
                <w:sz w:val="22"/>
                <w:szCs w:val="22"/>
                <w:lang w:eastAsia="ru-RU"/>
              </w:rPr>
              <w:t xml:space="preserve"> единиц в </w:t>
            </w:r>
            <w:r w:rsidR="00817AEF">
              <w:rPr>
                <w:sz w:val="22"/>
                <w:szCs w:val="22"/>
                <w:lang w:eastAsia="ru-RU"/>
              </w:rPr>
              <w:t>органе государственной власти</w:t>
            </w:r>
            <w:r w:rsidR="00817AEF" w:rsidRPr="001306FE">
              <w:rPr>
                <w:sz w:val="22"/>
                <w:szCs w:val="22"/>
                <w:lang w:eastAsia="ru-RU"/>
              </w:rPr>
              <w:t>;</w:t>
            </w:r>
            <w:r>
              <w:rPr>
                <w:sz w:val="22"/>
                <w:szCs w:val="22"/>
                <w:lang w:eastAsia="ru-RU"/>
              </w:rPr>
              <w:t xml:space="preserve"> 2</w:t>
            </w:r>
            <w:r w:rsidR="00817AEF">
              <w:rPr>
                <w:sz w:val="22"/>
                <w:szCs w:val="22"/>
                <w:lang w:eastAsia="ru-RU"/>
              </w:rPr>
              <w:t xml:space="preserve"> иных штатных единиц </w:t>
            </w:r>
            <w:r w:rsidR="00817AEF" w:rsidRPr="00AF7798">
              <w:rPr>
                <w:i/>
                <w:sz w:val="22"/>
                <w:szCs w:val="22"/>
                <w:lang w:eastAsia="ru-RU"/>
              </w:rPr>
              <w:t>(например, руководители подведомственных учреждений)</w:t>
            </w:r>
            <w:r w:rsidR="00817AEF">
              <w:rPr>
                <w:i/>
                <w:sz w:val="22"/>
                <w:szCs w:val="22"/>
                <w:lang w:eastAsia="ru-RU"/>
              </w:rPr>
              <w:t>.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AF7798" w:rsidRDefault="00817AEF" w:rsidP="00AF7798">
            <w:pPr>
              <w:rPr>
                <w:b/>
                <w:i/>
                <w:sz w:val="22"/>
                <w:szCs w:val="22"/>
              </w:rPr>
            </w:pPr>
            <w:r w:rsidRPr="00AF7798">
              <w:rPr>
                <w:b/>
                <w:i/>
                <w:sz w:val="22"/>
                <w:szCs w:val="22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 w:rsidR="00817AEF" w:rsidRPr="00AF7798" w:rsidRDefault="00817AEF" w:rsidP="001601FF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Продолжительность и режим работы:  </w:t>
            </w:r>
          </w:p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- для мужчин - 40 часов в неделю,  </w:t>
            </w:r>
          </w:p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- для женщин - 36 часов в неделю,</w:t>
            </w:r>
          </w:p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- выходные дни - суббота и воскресенье,</w:t>
            </w:r>
          </w:p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- ненормированный рабочий день.</w:t>
            </w:r>
          </w:p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  <w:lang w:eastAsia="ru-RU"/>
              </w:rPr>
            </w:pPr>
          </w:p>
          <w:p w:rsidR="00817AEF" w:rsidRPr="00303260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303260">
              <w:rPr>
                <w:i/>
                <w:sz w:val="22"/>
                <w:szCs w:val="22"/>
                <w:lang w:eastAsia="ru-RU"/>
              </w:rPr>
              <w:t>Условия работы:</w:t>
            </w:r>
          </w:p>
          <w:p w:rsidR="00817AEF" w:rsidRPr="00E8243E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E8243E">
              <w:rPr>
                <w:i/>
                <w:sz w:val="22"/>
                <w:szCs w:val="22"/>
                <w:lang w:eastAsia="ru-RU"/>
              </w:rPr>
              <w:t>- не менее ____ командировок в течение года,</w:t>
            </w:r>
          </w:p>
          <w:p w:rsidR="00817AEF" w:rsidRPr="00E8243E" w:rsidRDefault="00817AEF" w:rsidP="005A6C5D">
            <w:pPr>
              <w:ind w:left="54" w:right="144"/>
              <w:jc w:val="both"/>
              <w:rPr>
                <w:i/>
                <w:sz w:val="22"/>
                <w:szCs w:val="22"/>
                <w:lang w:eastAsia="ru-RU"/>
              </w:rPr>
            </w:pPr>
            <w:r w:rsidRPr="00E8243E">
              <w:rPr>
                <w:i/>
                <w:sz w:val="22"/>
                <w:szCs w:val="22"/>
                <w:lang w:eastAsia="ru-RU"/>
              </w:rPr>
              <w:t>- испытательный срок не предусматривается</w:t>
            </w:r>
            <w:r w:rsidR="00E8243E" w:rsidRPr="00E8243E">
              <w:rPr>
                <w:i/>
                <w:sz w:val="22"/>
                <w:szCs w:val="22"/>
                <w:lang w:eastAsia="ru-RU"/>
              </w:rPr>
              <w:t>,</w:t>
            </w:r>
          </w:p>
          <w:p w:rsidR="00817AEF" w:rsidRPr="001306FE" w:rsidRDefault="00817AEF" w:rsidP="00AF7798">
            <w:pPr>
              <w:ind w:left="54" w:right="144"/>
              <w:jc w:val="both"/>
              <w:rPr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  <w:lang w:eastAsia="ru-RU"/>
              </w:rPr>
              <w:t>- допуск к государственной тайне предусмотрен, оформляется в соответствии с требованиями законодательства при заключении служебного контракта.</w:t>
            </w: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817AEF" w:rsidRPr="001306FE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по должности (кратко)</w:t>
            </w:r>
          </w:p>
          <w:p w:rsidR="00817AEF" w:rsidRPr="001306FE" w:rsidRDefault="00817AEF" w:rsidP="001601FF">
            <w:pPr>
              <w:textAlignment w:val="baseline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Осуществляет: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 xml:space="preserve">руководство деятельностью Управления в соответствии </w:t>
            </w:r>
            <w:r w:rsidRPr="0044261F">
              <w:rPr>
                <w:sz w:val="22"/>
                <w:szCs w:val="22"/>
              </w:rPr>
              <w:br/>
              <w:t>с Положением об Управлении;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рассмотрение поступивших в Деп</w:t>
            </w:r>
            <w:r>
              <w:rPr>
                <w:sz w:val="22"/>
                <w:szCs w:val="22"/>
              </w:rPr>
              <w:t xml:space="preserve">артамент обращений, документов </w:t>
            </w:r>
            <w:r w:rsidRPr="0044261F">
              <w:rPr>
                <w:sz w:val="22"/>
                <w:szCs w:val="22"/>
              </w:rPr>
              <w:t>и материалов по вопросам соответствующим направлению деятельности Управления;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рассмотрение и согласование проектов документов, представляемых на подпись директору, подготовленных Управлением;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планирование деятельности Управления в соответствии с планом работы Департамента, планом основных мероприятий Правительства автономного округа, иными принятыми и утвержденными в установленном порядке планами работ по основной деятельности;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 xml:space="preserve">эффективное взаимодействие Управления с органами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иными организациями, а также гражданами; 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реализацию инвестиционных проектов на территории автономного округа в сфере обрабатывающей промышленности;</w:t>
            </w:r>
          </w:p>
          <w:p w:rsid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меры по профилактике коррупции при осуществлении деятельности Управления.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Организует: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эффективное взаимодействие Управления с иными структурными подразделениями Департамента;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подготовку проектов правовых, нормативных правовых актов, договоров, соглашений, служебных записок и иных актов по вопросам, соответствующим направлению деятельности Управления;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своевременное доведение правовых, нормативных правовых актов, поручений, документов в сфере деятельности Управления до исполнителей;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proofErr w:type="gramStart"/>
            <w:r w:rsidRPr="0044261F">
              <w:rPr>
                <w:sz w:val="22"/>
                <w:szCs w:val="22"/>
              </w:rPr>
              <w:t xml:space="preserve">исполнение федеральных законов, указов, распоряжений, поручений и указаний Президента Российской Федерации, постановлений </w:t>
            </w:r>
            <w:r w:rsidRPr="0044261F">
              <w:rPr>
                <w:sz w:val="22"/>
                <w:szCs w:val="22"/>
              </w:rPr>
              <w:br/>
              <w:t>и поручений Правительства Российской Федерации, поручений полномочного представителя Президента Российской Федерации в Уральском федеральном округе, законов автономного округа, правовых актов и поручений Губернатора автономного округа, правовых актов Правительства автономного округа по вопросам реализации промышленной политики, а также контроль за ходом их исполнения;</w:t>
            </w:r>
            <w:proofErr w:type="gramEnd"/>
          </w:p>
          <w:p w:rsid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создание благоприятных условий ведения предпринимательской деятельности и обеспечения благоприятного инвестиционного климата в сфере промышленности.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Обеспечивает: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открытость, доступность информации о деятельности Управления;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выполнение функций, возложенных на Управление в соответствии с утвержденным Положением об Управлении;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реализацию региональной политики по развитию межрегионального и международного сотрудничества субъектов деятельности в сфере промышленности;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обобщение практики применения (мониторинг) законодательства Российской Федерации и автономного округа в сфере деятельности Управления, а также вносит предложения по их совершенствованию;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подготовку в установленном порядке для представления Губернатору автономного округа и в Правительство автономного округа проектов нормативных актов, по которым требуется решение Губернатора автономного округа, Правительства автономного округа;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своевременное рассмотрение обращений федеральных органов исполнительной власти, органов исполнительной власти автономного округа, органов местного самоуправления муниципальных образований, предприятий, учреждений, организаций, граждан в соответствии с действующим законодательством;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соблюдение сотрудниками Управления правил служебного распорядка Департамента, правил и норм охраны труда и пожарной безопасности;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использование информационных ресурсов ТИС Югры при подготовке аналитических материалов, информационных справок, презентаций;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иные полномочия и функции в установленной сфере деятельности Управления и Департамента, если такие полномочия определены законодательством Российской Федерации и автономного округа;</w:t>
            </w:r>
          </w:p>
          <w:p w:rsid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выполнение иных поручений директора Департамента, заместителя директора Департамента.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Участвует: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в планировании деятельности Управления;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в установленном порядке в работе коллегиальных органов (комиссий, коллегий, советов, рабочих групп), создаваемых в Департаменте, при Губернаторе, Правительстве автономного округа;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в разработке и обосновании государственных программ автономного округа в установленной сфере деятельности;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в выставках, семинарах, совещаниях, конференциях по вопросам, соответствующим направлению деятельности Управления;</w:t>
            </w:r>
          </w:p>
          <w:p w:rsid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в совещаниях с представителями органов государственной власти, органов местного самоуправления и организаций.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Анализирует: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практику применения действующего законодательства Российской Федерации и законодательства автономного округа по вопросам, соответствующим направлению деятельности Управления;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статистические и отчетные данные о результатах деятельности структурных подразделений Управления;</w:t>
            </w:r>
          </w:p>
          <w:p w:rsid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работу коллегиальных органов (комиссий, коллегий, советов, рабочих групп), создаваемых при Департаменте.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Контролирует: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работу Управления, структурных подразделений Управления, дает поручения их руководителям;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исполнение в соответствии с должностными регламентами  государственных гражданских служащих должностных обязанностей по замещаемым должностям, служебного распорядка Департамента сотрудниками Управления;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своевременное рассмотрение обращений федеральных органов исполнительной власти, органов исполнительной власти автономного округа, органов местного самоуправления муниципальных образований, предприятий, учреждений, организаций, граждан в соответствии с действующим законодательством;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 xml:space="preserve">исполнение приказов по вопросам, соответствующим направлению деятельности Управления. 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соблюдение государственными гражданскими служащими, работниками Управления бюджетного, налогового, трудового законодательства в рамках исполнения должностных обязанностей;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экспертизу проектов в сфере обрабатывающей промышленности на предмет возможности предоставления мер государственной поддержки за счет средств бюджета автономного округа и федерального бюджета;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- надлежащее исполнение обязательств, предусмотренных в договорах о предоставлении мер государственной поддержки субъектам деятельности в сфере обрабатывающей промышленности, которые заключены Департаментом;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 xml:space="preserve">- проведение </w:t>
            </w:r>
            <w:proofErr w:type="gramStart"/>
            <w:r w:rsidRPr="0044261F">
              <w:rPr>
                <w:sz w:val="22"/>
                <w:szCs w:val="22"/>
              </w:rPr>
              <w:t>анализа результатов финансово-хозяйственной деятельности организаций обрабатывающих отраслей</w:t>
            </w:r>
            <w:proofErr w:type="gramEnd"/>
            <w:r w:rsidRPr="0044261F">
              <w:rPr>
                <w:sz w:val="22"/>
                <w:szCs w:val="22"/>
              </w:rPr>
              <w:t xml:space="preserve"> промышленности, итогов деятельности отрасли, подготовку аналитических записок;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- подготовку прогнозов развития обрабатывающих отраслей промышленности на основании анализа текущего состояния и перспектив развития отрасли;</w:t>
            </w:r>
          </w:p>
          <w:p w:rsidR="0044261F" w:rsidRPr="0044261F" w:rsidRDefault="0044261F" w:rsidP="0044261F">
            <w:pPr>
              <w:ind w:left="54" w:right="144"/>
              <w:jc w:val="both"/>
              <w:rPr>
                <w:sz w:val="22"/>
                <w:szCs w:val="22"/>
              </w:rPr>
            </w:pPr>
            <w:r w:rsidRPr="0044261F">
              <w:rPr>
                <w:sz w:val="22"/>
                <w:szCs w:val="22"/>
              </w:rPr>
              <w:t>формирование сводного отчета по реализации государственных программ, достижения целевых показателей в части компетенций Управления.</w:t>
            </w:r>
          </w:p>
          <w:p w:rsidR="00817AEF" w:rsidRPr="001306FE" w:rsidRDefault="00817AEF" w:rsidP="00817AEF">
            <w:pPr>
              <w:ind w:left="54" w:right="144"/>
              <w:jc w:val="both"/>
              <w:rPr>
                <w:sz w:val="22"/>
                <w:szCs w:val="22"/>
              </w:rPr>
            </w:pPr>
          </w:p>
        </w:tc>
      </w:tr>
      <w:tr w:rsidR="00817AEF" w:rsidRPr="001306FE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Работа подразумевает:</w:t>
            </w:r>
          </w:p>
          <w:p w:rsidR="00817AEF" w:rsidRPr="00817AEF" w:rsidRDefault="00817AEF" w:rsidP="00817AEF">
            <w:pPr>
              <w:ind w:left="397"/>
              <w:rPr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работу с документами;</w:t>
            </w:r>
          </w:p>
          <w:p w:rsidR="00817AEF" w:rsidRPr="00817AEF" w:rsidRDefault="00817AEF" w:rsidP="00817AEF">
            <w:pPr>
              <w:ind w:left="397"/>
              <w:rPr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оказание государственных услуг;</w:t>
            </w:r>
          </w:p>
          <w:p w:rsidR="00817AEF" w:rsidRPr="00817AEF" w:rsidRDefault="00817AEF" w:rsidP="00817AEF">
            <w:pPr>
              <w:ind w:left="397"/>
              <w:rPr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внешние коммуникации (с гражданами, общественностью, сообществами и т.д.);</w:t>
            </w:r>
          </w:p>
          <w:p w:rsidR="00817AEF" w:rsidRPr="00817AEF" w:rsidRDefault="00817AEF" w:rsidP="00817AEF">
            <w:pPr>
              <w:ind w:left="397"/>
              <w:rPr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внутреннее взаимодействие;</w:t>
            </w:r>
          </w:p>
          <w:p w:rsidR="00817AEF" w:rsidRPr="00817AEF" w:rsidRDefault="00817AEF" w:rsidP="00817AEF">
            <w:pPr>
              <w:ind w:left="397"/>
              <w:rPr>
                <w:b/>
                <w:i/>
                <w:sz w:val="22"/>
                <w:szCs w:val="22"/>
              </w:rPr>
            </w:pPr>
            <w:r w:rsidRPr="00817AEF">
              <w:rPr>
                <w:b/>
                <w:i/>
                <w:sz w:val="22"/>
                <w:szCs w:val="22"/>
              </w:rPr>
              <w:t>другое_____________________</w:t>
            </w:r>
          </w:p>
          <w:p w:rsidR="00817AEF" w:rsidRPr="001306FE" w:rsidRDefault="00817AEF" w:rsidP="00817AEF">
            <w:pPr>
              <w:ind w:left="39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(выбрать)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1306FE" w:rsidRDefault="00817AEF" w:rsidP="005A6C5D">
            <w:pPr>
              <w:ind w:left="54" w:right="144"/>
              <w:jc w:val="both"/>
              <w:rPr>
                <w:sz w:val="22"/>
                <w:szCs w:val="22"/>
              </w:rPr>
            </w:pP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Образование кандидата:</w:t>
            </w:r>
          </w:p>
          <w:p w:rsidR="00817AEF" w:rsidRPr="00FF37E4" w:rsidRDefault="00817AEF" w:rsidP="00FF37E4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уровень образования;</w:t>
            </w:r>
          </w:p>
          <w:p w:rsidR="00817AEF" w:rsidRPr="00FF37E4" w:rsidRDefault="00817AEF" w:rsidP="00FF37E4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направление</w:t>
            </w:r>
            <w:r w:rsidR="00FF37E4">
              <w:rPr>
                <w:b/>
                <w:i/>
                <w:sz w:val="22"/>
                <w:szCs w:val="22"/>
              </w:rPr>
              <w:t xml:space="preserve"> (</w:t>
            </w:r>
            <w:r w:rsidR="00031DF7">
              <w:rPr>
                <w:b/>
                <w:i/>
                <w:sz w:val="22"/>
                <w:szCs w:val="22"/>
              </w:rPr>
              <w:t>при необходимости</w:t>
            </w:r>
            <w:r w:rsidR="00FF37E4">
              <w:rPr>
                <w:b/>
                <w:i/>
                <w:sz w:val="22"/>
                <w:szCs w:val="22"/>
              </w:rPr>
              <w:t>)</w:t>
            </w:r>
          </w:p>
          <w:p w:rsidR="00817AEF" w:rsidRPr="001306FE" w:rsidRDefault="00817AEF" w:rsidP="008E4859">
            <w:pPr>
              <w:ind w:left="360"/>
              <w:rPr>
                <w:b/>
                <w:i/>
                <w:sz w:val="22"/>
                <w:szCs w:val="22"/>
              </w:rPr>
            </w:pPr>
            <w:r w:rsidRPr="00FF37E4">
              <w:rPr>
                <w:b/>
                <w:i/>
                <w:sz w:val="22"/>
                <w:szCs w:val="22"/>
              </w:rPr>
              <w:t>специальность (при необходимости)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1306FE" w:rsidRDefault="00817AEF" w:rsidP="005A6C5D">
            <w:pPr>
              <w:autoSpaceDE w:val="0"/>
              <w:autoSpaceDN w:val="0"/>
              <w:adjustRightInd w:val="0"/>
              <w:ind w:left="54" w:right="144"/>
              <w:jc w:val="both"/>
              <w:rPr>
                <w:rFonts w:eastAsia="Calibri"/>
                <w:sz w:val="22"/>
                <w:szCs w:val="22"/>
              </w:rPr>
            </w:pPr>
            <w:r w:rsidRPr="001306FE">
              <w:rPr>
                <w:rFonts w:eastAsia="Calibri"/>
                <w:sz w:val="22"/>
                <w:szCs w:val="22"/>
              </w:rPr>
              <w:t xml:space="preserve">Высшее образование - специалитет, магистратура </w:t>
            </w:r>
          </w:p>
          <w:p w:rsidR="00817AEF" w:rsidRPr="001306FE" w:rsidRDefault="00817AEF" w:rsidP="0044261F">
            <w:pPr>
              <w:autoSpaceDE w:val="0"/>
              <w:autoSpaceDN w:val="0"/>
              <w:adjustRightInd w:val="0"/>
              <w:ind w:left="54"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по направлениям подготовки (специальност</w:t>
            </w:r>
            <w:proofErr w:type="gramStart"/>
            <w:r w:rsidRPr="001306FE">
              <w:rPr>
                <w:sz w:val="22"/>
                <w:szCs w:val="22"/>
              </w:rPr>
              <w:t>и(</w:t>
            </w:r>
            <w:proofErr w:type="gramEnd"/>
            <w:r w:rsidRPr="001306FE">
              <w:rPr>
                <w:sz w:val="22"/>
                <w:szCs w:val="22"/>
              </w:rPr>
              <w:t xml:space="preserve">-ям) профессионального образования: </w:t>
            </w:r>
            <w:r w:rsidR="0044261F" w:rsidRPr="0044261F">
              <w:rPr>
                <w:sz w:val="22"/>
                <w:szCs w:val="22"/>
              </w:rPr>
              <w:t>«Юриспруденция», «Государственное и муниципальное управление»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Стаж работы:</w:t>
            </w:r>
          </w:p>
          <w:p w:rsidR="00817AEF" w:rsidRPr="008E4859" w:rsidRDefault="00817AEF" w:rsidP="008E4859">
            <w:pPr>
              <w:ind w:left="397"/>
              <w:rPr>
                <w:b/>
                <w:i/>
                <w:sz w:val="22"/>
                <w:szCs w:val="22"/>
              </w:rPr>
            </w:pPr>
            <w:r w:rsidRPr="008E4859">
              <w:rPr>
                <w:b/>
                <w:i/>
                <w:sz w:val="22"/>
                <w:szCs w:val="22"/>
              </w:rPr>
              <w:t>по специальности;</w:t>
            </w:r>
          </w:p>
          <w:p w:rsidR="00817AEF" w:rsidRPr="008E4859" w:rsidRDefault="00817AEF" w:rsidP="008E4859">
            <w:pPr>
              <w:ind w:left="397"/>
              <w:rPr>
                <w:b/>
                <w:i/>
                <w:sz w:val="22"/>
                <w:szCs w:val="22"/>
              </w:rPr>
            </w:pPr>
            <w:r w:rsidRPr="008E4859">
              <w:rPr>
                <w:b/>
                <w:i/>
                <w:sz w:val="22"/>
                <w:szCs w:val="22"/>
              </w:rPr>
              <w:t>государственной службы;</w:t>
            </w:r>
          </w:p>
          <w:p w:rsidR="00817AEF" w:rsidRPr="001306FE" w:rsidRDefault="00817AEF" w:rsidP="001F06D5">
            <w:pPr>
              <w:ind w:left="397"/>
              <w:rPr>
                <w:rFonts w:ascii="Segoe UI" w:hAnsi="Segoe UI" w:cs="Segoe UI"/>
                <w:b/>
                <w:i/>
                <w:sz w:val="22"/>
                <w:szCs w:val="22"/>
                <w:lang w:eastAsia="ru-RU"/>
              </w:rPr>
            </w:pPr>
            <w:r w:rsidRPr="008E4859">
              <w:rPr>
                <w:b/>
                <w:i/>
                <w:sz w:val="22"/>
                <w:szCs w:val="22"/>
              </w:rPr>
              <w:t>управленческий стаж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1306FE" w:rsidRDefault="00817AEF" w:rsidP="003019D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06FE">
              <w:rPr>
                <w:rFonts w:eastAsiaTheme="minorHAnsi"/>
                <w:sz w:val="22"/>
                <w:szCs w:val="22"/>
                <w:lang w:eastAsia="en-US"/>
              </w:rPr>
              <w:t>Не менее 4 лет стажа государственной службы или стаж</w:t>
            </w:r>
            <w:r w:rsidR="008E4859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306FE">
              <w:rPr>
                <w:rFonts w:eastAsiaTheme="minorHAnsi"/>
                <w:sz w:val="22"/>
                <w:szCs w:val="22"/>
                <w:lang w:eastAsia="en-US"/>
              </w:rPr>
              <w:t xml:space="preserve"> работы по специальности, направлению подготовки.</w:t>
            </w:r>
            <w:r w:rsidRPr="001306FE">
              <w:rPr>
                <w:sz w:val="22"/>
                <w:szCs w:val="22"/>
              </w:rPr>
              <w:t xml:space="preserve"> </w:t>
            </w:r>
          </w:p>
          <w:p w:rsidR="00817AEF" w:rsidRPr="001306FE" w:rsidRDefault="00817AEF" w:rsidP="005F02CA">
            <w:pPr>
              <w:pStyle w:val="111"/>
              <w:spacing w:before="0" w:after="0" w:line="240" w:lineRule="auto"/>
              <w:ind w:right="144"/>
              <w:jc w:val="both"/>
              <w:rPr>
                <w:sz w:val="22"/>
                <w:szCs w:val="22"/>
              </w:rPr>
            </w:pPr>
            <w:r w:rsidRPr="001306FE">
              <w:rPr>
                <w:sz w:val="22"/>
                <w:szCs w:val="22"/>
              </w:rPr>
              <w:t>Опыт работы на руководящих должностях не менее __ лет</w:t>
            </w:r>
            <w:r w:rsidR="001F06D5">
              <w:rPr>
                <w:sz w:val="22"/>
                <w:szCs w:val="22"/>
              </w:rPr>
              <w:t xml:space="preserve"> </w:t>
            </w:r>
            <w:r w:rsidR="001F06D5" w:rsidRPr="001F06D5">
              <w:rPr>
                <w:i/>
                <w:sz w:val="22"/>
                <w:szCs w:val="22"/>
              </w:rPr>
              <w:t>(указать при необходимости)</w:t>
            </w:r>
            <w:r w:rsidR="001F06D5">
              <w:rPr>
                <w:sz w:val="22"/>
                <w:szCs w:val="22"/>
              </w:rPr>
              <w:t>.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1306FE" w:rsidRDefault="00817AEF" w:rsidP="008D1822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 xml:space="preserve">Опыт работы в сфере </w:t>
            </w:r>
            <w:r w:rsidR="006F6DD2">
              <w:rPr>
                <w:b/>
                <w:i/>
                <w:sz w:val="22"/>
                <w:szCs w:val="22"/>
              </w:rPr>
              <w:t>__________</w:t>
            </w:r>
            <w:r w:rsidRPr="001306FE">
              <w:rPr>
                <w:b/>
                <w:i/>
                <w:sz w:val="22"/>
                <w:szCs w:val="22"/>
              </w:rPr>
              <w:t xml:space="preserve"> (указать)</w:t>
            </w:r>
          </w:p>
          <w:p w:rsidR="00817AEF" w:rsidRPr="001306FE" w:rsidRDefault="00817AEF" w:rsidP="001601FF">
            <w:pPr>
              <w:pStyle w:val="aa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1306FE" w:rsidRDefault="006F6DD2" w:rsidP="006F6DD2">
            <w:pPr>
              <w:ind w:left="54" w:right="14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817AEF" w:rsidRPr="001306FE">
              <w:rPr>
                <w:sz w:val="22"/>
                <w:szCs w:val="22"/>
              </w:rPr>
              <w:t>е менее __ лет.</w:t>
            </w:r>
          </w:p>
        </w:tc>
      </w:tr>
      <w:tr w:rsidR="00817AEF" w:rsidRPr="001306FE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1306FE" w:rsidRDefault="00817AEF" w:rsidP="001601FF">
            <w:pPr>
              <w:rPr>
                <w:b/>
                <w:i/>
                <w:sz w:val="22"/>
                <w:szCs w:val="22"/>
              </w:rPr>
            </w:pPr>
            <w:r w:rsidRPr="001306FE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правовых актов в установленной сфере деятельности;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соблюдение требований законодательства и профилактика коррупционных правонарушений;</w:t>
            </w: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службе, соблюдение требований служебного распорядка Департамента, Кодекса этики и служебного поведения государственных гражданс</w:t>
            </w:r>
            <w:r>
              <w:rPr>
                <w:sz w:val="22"/>
                <w:szCs w:val="22"/>
              </w:rPr>
              <w:t>ких служащих автономного округа;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соблюдение установленных сроков сдачи полной и достоверной отчетности по направлениям деятельности Управления, Департамента;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соблюдение установленных законодательством сроков рассмотрения поступивших обращений граждан;</w:t>
            </w: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удовлетворенность полнотой и актуальностью предоставленной информации при рассмотрении поступивших обращений;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обеспечение выполнения плана мероприятий Управления, Департамента;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своевременное и качественное выполнение заданий (поручений) и указаний Президента Российской Федерации, Администрации Президента Российской Федерации, федеральных министерств и ведомств, полномочного представителя Президента Российской Федерации в Уральском Федеральном округе, аппарата полномочного представителя Президента Российской Федерации, в пределах компетенции Департамента;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соблюдение требований служебного распорядка исполнительного органа государственной власти, Кодекса этики и служебного поведения государственных гражданских служащих автономного округа;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Управлении, о Департаменте;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эффективность реализации государственных программ автономного округа, ответственным исполнителем которых является Департамент;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удовлетворенность граждан качеством предоставления государственных услуг в сфере обрабатывающей промышленности;</w:t>
            </w:r>
          </w:p>
          <w:p w:rsidR="00924F32" w:rsidRPr="00924F32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</w:p>
          <w:p w:rsidR="00817AEF" w:rsidRPr="001306FE" w:rsidRDefault="00924F32" w:rsidP="00924F32">
            <w:pPr>
              <w:ind w:left="54" w:right="144"/>
              <w:jc w:val="both"/>
              <w:rPr>
                <w:sz w:val="22"/>
                <w:szCs w:val="22"/>
              </w:rPr>
            </w:pPr>
            <w:r w:rsidRPr="00924F32">
              <w:rPr>
                <w:sz w:val="22"/>
                <w:szCs w:val="22"/>
              </w:rPr>
              <w:t>удовлетворенность служащих работой в Департаменте (включая условия, карьерный рост, заработную плату и т.п.).</w:t>
            </w:r>
          </w:p>
        </w:tc>
      </w:tr>
    </w:tbl>
    <w:p w:rsidR="009D00FC" w:rsidRPr="00DD17CC" w:rsidRDefault="009D00FC" w:rsidP="004E4DFF">
      <w:pPr>
        <w:textAlignment w:val="baseline"/>
        <w:rPr>
          <w:rFonts w:ascii="Calibri" w:hAnsi="Calibri" w:cs="Segoe UI"/>
          <w:sz w:val="22"/>
          <w:szCs w:val="22"/>
          <w:lang w:eastAsia="ru-RU"/>
        </w:rPr>
      </w:pPr>
    </w:p>
    <w:p w:rsidR="004E4DFF" w:rsidRPr="0012669E" w:rsidRDefault="00471E34" w:rsidP="0012669E">
      <w:pPr>
        <w:textAlignment w:val="baseline"/>
        <w:rPr>
          <w:b/>
          <w:i/>
        </w:rPr>
      </w:pPr>
      <w:r w:rsidRPr="0012669E">
        <w:rPr>
          <w:b/>
          <w:i/>
        </w:rPr>
        <w:t>Требования к знаниям</w:t>
      </w:r>
      <w:r w:rsidR="00452162" w:rsidRPr="0012669E">
        <w:rPr>
          <w:b/>
          <w:i/>
        </w:rPr>
        <w:t xml:space="preserve"> и</w:t>
      </w:r>
      <w:r w:rsidRPr="0012669E">
        <w:rPr>
          <w:b/>
          <w:i/>
        </w:rPr>
        <w:t xml:space="preserve"> </w:t>
      </w:r>
      <w:r w:rsidR="00C7345D">
        <w:rPr>
          <w:b/>
          <w:i/>
        </w:rPr>
        <w:t>умениям</w:t>
      </w:r>
      <w:r w:rsidR="00E8243E">
        <w:rPr>
          <w:b/>
          <w:i/>
        </w:rPr>
        <w:t xml:space="preserve"> (кратко)</w:t>
      </w:r>
      <w:r w:rsidR="004E4DFF" w:rsidRPr="0012669E">
        <w:rPr>
          <w:b/>
          <w:i/>
        </w:rPr>
        <w:t>:</w:t>
      </w:r>
    </w:p>
    <w:p w:rsidR="004E4DFF" w:rsidRPr="00DD17CC" w:rsidRDefault="004E4DFF" w:rsidP="004E4DFF">
      <w:pPr>
        <w:textAlignment w:val="baseline"/>
        <w:rPr>
          <w:rFonts w:ascii="Calibri" w:hAnsi="Calibri" w:cs="Segoe UI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079"/>
      </w:tblGrid>
      <w:tr w:rsidR="00C7345D" w:rsidRPr="00E8243E" w:rsidTr="000E7D9B">
        <w:trPr>
          <w:trHeight w:val="507"/>
        </w:trPr>
        <w:tc>
          <w:tcPr>
            <w:tcW w:w="2269" w:type="dxa"/>
            <w:shd w:val="clear" w:color="auto" w:fill="auto"/>
            <w:vAlign w:val="center"/>
          </w:tcPr>
          <w:p w:rsidR="00C7345D" w:rsidRPr="00E8243E" w:rsidRDefault="00C7345D" w:rsidP="000E7D9B">
            <w:pPr>
              <w:jc w:val="center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sz w:val="22"/>
                <w:szCs w:val="22"/>
              </w:rPr>
              <w:t xml:space="preserve">Знания и </w:t>
            </w:r>
            <w:r w:rsidR="000E7D9B" w:rsidRPr="00E8243E">
              <w:rPr>
                <w:rFonts w:eastAsia="Calibri"/>
                <w:b/>
                <w:sz w:val="22"/>
                <w:szCs w:val="22"/>
              </w:rPr>
              <w:t>умения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C7345D" w:rsidRPr="00E8243E" w:rsidRDefault="00C7345D" w:rsidP="000E7D9B">
            <w:pPr>
              <w:jc w:val="center"/>
              <w:textAlignment w:val="baseline"/>
              <w:rPr>
                <w:rFonts w:eastAsia="Calibri"/>
                <w:b/>
                <w:sz w:val="22"/>
                <w:szCs w:val="22"/>
              </w:rPr>
            </w:pPr>
            <w:r w:rsidRPr="00E8243E">
              <w:rPr>
                <w:rFonts w:eastAsia="Calibri"/>
                <w:b/>
                <w:sz w:val="22"/>
                <w:szCs w:val="22"/>
              </w:rPr>
              <w:t>Требования</w:t>
            </w:r>
          </w:p>
        </w:tc>
      </w:tr>
      <w:tr w:rsidR="00E8243E" w:rsidRPr="00E8243E" w:rsidTr="00303260">
        <w:trPr>
          <w:trHeight w:val="55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E8243E" w:rsidRPr="00E8243E" w:rsidRDefault="00E8243E" w:rsidP="00F50883">
            <w:pPr>
              <w:textAlignment w:val="baseline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Базовые знания</w:t>
            </w:r>
            <w:r w:rsidR="005F04D9">
              <w:rPr>
                <w:rFonts w:eastAsia="Calibri"/>
                <w:b/>
                <w:i/>
                <w:sz w:val="22"/>
                <w:szCs w:val="22"/>
              </w:rPr>
              <w:t xml:space="preserve"> и умения</w:t>
            </w:r>
            <w:r w:rsidRPr="00E8243E">
              <w:rPr>
                <w:rFonts w:eastAsia="Calibri"/>
                <w:b/>
                <w:i/>
                <w:sz w:val="22"/>
                <w:szCs w:val="22"/>
              </w:rPr>
              <w:t>:</w:t>
            </w:r>
          </w:p>
        </w:tc>
      </w:tr>
      <w:tr w:rsidR="00031DF7" w:rsidRPr="00E8243E" w:rsidTr="00031DF7">
        <w:trPr>
          <w:trHeight w:val="225"/>
        </w:trPr>
        <w:tc>
          <w:tcPr>
            <w:tcW w:w="10348" w:type="dxa"/>
            <w:gridSpan w:val="2"/>
            <w:shd w:val="clear" w:color="auto" w:fill="auto"/>
          </w:tcPr>
          <w:p w:rsidR="00031DF7" w:rsidRPr="00E8243E" w:rsidRDefault="00E8243E" w:rsidP="00E8243E">
            <w:pPr>
              <w:jc w:val="both"/>
              <w:textAlignment w:val="baseline"/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b/>
                <w:i/>
                <w:color w:val="000000"/>
                <w:sz w:val="22"/>
                <w:szCs w:val="22"/>
              </w:rPr>
              <w:t>Знание государственного языка Российской Федерации (русского языка)</w:t>
            </w:r>
          </w:p>
        </w:tc>
      </w:tr>
      <w:tr w:rsidR="00C7345D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8243E" w:rsidRDefault="00E8243E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Знание правовых основ</w:t>
            </w:r>
          </w:p>
        </w:tc>
        <w:tc>
          <w:tcPr>
            <w:tcW w:w="8079" w:type="dxa"/>
            <w:shd w:val="clear" w:color="auto" w:fill="auto"/>
          </w:tcPr>
          <w:p w:rsidR="00C7345D" w:rsidRPr="00E8243E" w:rsidRDefault="00C7345D" w:rsidP="004B3927">
            <w:pPr>
              <w:jc w:val="both"/>
              <w:textAlignment w:val="baseline"/>
              <w:rPr>
                <w:rFonts w:eastAsia="Calibri"/>
                <w:i/>
                <w:sz w:val="22"/>
                <w:szCs w:val="22"/>
              </w:rPr>
            </w:pPr>
            <w:r w:rsidRPr="00E8243E">
              <w:rPr>
                <w:rFonts w:eastAsia="Calibri"/>
                <w:i/>
                <w:sz w:val="22"/>
                <w:szCs w:val="22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 w:rsidR="00C7345D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8243E" w:rsidRDefault="00C7345D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 xml:space="preserve">Знания и </w:t>
            </w:r>
            <w:r w:rsidR="00282CB0" w:rsidRPr="00E8243E">
              <w:rPr>
                <w:rFonts w:eastAsia="Calibri"/>
                <w:b/>
                <w:i/>
                <w:sz w:val="22"/>
                <w:szCs w:val="22"/>
              </w:rPr>
              <w:t>умения</w:t>
            </w:r>
            <w:r w:rsidRPr="00E8243E">
              <w:rPr>
                <w:rFonts w:eastAsia="Calibri"/>
                <w:b/>
                <w:i/>
                <w:sz w:val="22"/>
                <w:szCs w:val="22"/>
              </w:rPr>
              <w:t xml:space="preserve"> в области информационно-коммуникационных технологий </w:t>
            </w:r>
          </w:p>
          <w:p w:rsidR="00C7345D" w:rsidRPr="00E8243E" w:rsidRDefault="00C7345D" w:rsidP="00471E34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C7345D" w:rsidRPr="00E8243E" w:rsidRDefault="00C7345D" w:rsidP="00EC4D23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E8243E">
              <w:rPr>
                <w:sz w:val="22"/>
                <w:szCs w:val="22"/>
              </w:rPr>
              <w:t xml:space="preserve">Наличие знаний: </w:t>
            </w:r>
          </w:p>
          <w:p w:rsidR="00C7345D" w:rsidRPr="00E8243E" w:rsidRDefault="00C7345D" w:rsidP="00B912FF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17" w:hanging="283"/>
              <w:jc w:val="both"/>
              <w:outlineLvl w:val="0"/>
              <w:rPr>
                <w:i/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C7345D" w:rsidRPr="00E8243E" w:rsidRDefault="00C7345D" w:rsidP="00B912FF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17" w:hanging="283"/>
              <w:jc w:val="both"/>
              <w:outlineLvl w:val="0"/>
              <w:rPr>
                <w:i/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</w:rPr>
              <w:t>правовых аспектов в сфере предоставления государственных услуг населению и организациям</w:t>
            </w:r>
            <w:r w:rsidRPr="00E8243E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E8243E">
              <w:rPr>
                <w:i/>
                <w:sz w:val="22"/>
                <w:szCs w:val="22"/>
              </w:rPr>
              <w:t>посредством применения информационно-коммуникационных технологий;</w:t>
            </w:r>
          </w:p>
          <w:p w:rsidR="00C7345D" w:rsidRPr="00E8243E" w:rsidRDefault="00C7345D" w:rsidP="00B912FF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17" w:hanging="283"/>
              <w:jc w:val="both"/>
              <w:outlineLvl w:val="0"/>
              <w:rPr>
                <w:i/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C7345D" w:rsidRPr="00E8243E" w:rsidRDefault="00C7345D" w:rsidP="00B912FF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17" w:hanging="283"/>
              <w:jc w:val="both"/>
              <w:outlineLvl w:val="0"/>
              <w:rPr>
                <w:i/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C7345D" w:rsidRPr="00E8243E" w:rsidRDefault="00C7345D" w:rsidP="00B912FF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17" w:hanging="283"/>
              <w:jc w:val="both"/>
              <w:outlineLvl w:val="0"/>
              <w:rPr>
                <w:i/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</w:rPr>
              <w:t>систем межведомственного взаимодействия;</w:t>
            </w:r>
          </w:p>
          <w:p w:rsidR="00C7345D" w:rsidRPr="00E8243E" w:rsidRDefault="00C7345D" w:rsidP="00B912FF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17" w:hanging="283"/>
              <w:jc w:val="both"/>
              <w:outlineLvl w:val="0"/>
              <w:rPr>
                <w:i/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данных;</w:t>
            </w:r>
          </w:p>
          <w:p w:rsidR="00C7345D" w:rsidRPr="00E8243E" w:rsidRDefault="00C7345D" w:rsidP="00B912FF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17" w:hanging="283"/>
              <w:jc w:val="both"/>
              <w:outlineLvl w:val="0"/>
              <w:rPr>
                <w:i/>
                <w:sz w:val="22"/>
                <w:szCs w:val="22"/>
              </w:rPr>
            </w:pPr>
            <w:r w:rsidRPr="00E8243E">
              <w:rPr>
                <w:i/>
                <w:sz w:val="22"/>
                <w:szCs w:val="22"/>
              </w:rPr>
              <w:t>другие в соответствии с должностным регламентом.</w:t>
            </w:r>
          </w:p>
          <w:p w:rsidR="00C7345D" w:rsidRPr="00E8243E" w:rsidRDefault="00C7345D" w:rsidP="00B912FF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sz w:val="22"/>
                <w:szCs w:val="22"/>
                <w:u w:val="single"/>
              </w:rPr>
            </w:pPr>
          </w:p>
          <w:p w:rsidR="00C7345D" w:rsidRPr="00E8243E" w:rsidRDefault="00C7345D" w:rsidP="00B912FF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sz w:val="22"/>
                <w:szCs w:val="22"/>
              </w:rPr>
            </w:pPr>
            <w:r w:rsidRPr="00E8243E">
              <w:rPr>
                <w:sz w:val="22"/>
                <w:szCs w:val="22"/>
              </w:rPr>
              <w:t xml:space="preserve">Наличие </w:t>
            </w:r>
            <w:r w:rsidR="00031DF7" w:rsidRPr="00E8243E">
              <w:rPr>
                <w:sz w:val="22"/>
                <w:szCs w:val="22"/>
              </w:rPr>
              <w:t>умений</w:t>
            </w:r>
            <w:r w:rsidRPr="00E8243E">
              <w:rPr>
                <w:sz w:val="22"/>
                <w:szCs w:val="22"/>
              </w:rPr>
              <w:t xml:space="preserve">: </w:t>
            </w:r>
          </w:p>
          <w:p w:rsidR="00C7345D" w:rsidRPr="003767F6" w:rsidRDefault="00C7345D" w:rsidP="00B912FF">
            <w:pPr>
              <w:pStyle w:val="aa"/>
              <w:numPr>
                <w:ilvl w:val="0"/>
                <w:numId w:val="3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C7345D" w:rsidRPr="003767F6" w:rsidRDefault="00C7345D" w:rsidP="00B912FF">
            <w:pPr>
              <w:pStyle w:val="aa"/>
              <w:numPr>
                <w:ilvl w:val="0"/>
                <w:numId w:val="3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 w:rsidR="00C7345D" w:rsidRPr="003767F6" w:rsidRDefault="00C7345D" w:rsidP="00B912FF">
            <w:pPr>
              <w:pStyle w:val="aa"/>
              <w:numPr>
                <w:ilvl w:val="0"/>
                <w:numId w:val="3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C7345D" w:rsidRPr="00E8243E" w:rsidRDefault="00C7345D" w:rsidP="00026B53">
            <w:pPr>
              <w:pStyle w:val="aa"/>
              <w:numPr>
                <w:ilvl w:val="0"/>
                <w:numId w:val="3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и другими.</w:t>
            </w:r>
          </w:p>
        </w:tc>
      </w:tr>
      <w:tr w:rsidR="00E8243E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E8243E" w:rsidRPr="00712689" w:rsidRDefault="00712689" w:rsidP="0071268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712689">
              <w:rPr>
                <w:b/>
                <w:i/>
                <w:sz w:val="22"/>
                <w:szCs w:val="22"/>
              </w:rPr>
              <w:t>З</w:t>
            </w:r>
            <w:r w:rsidR="00E8243E" w:rsidRPr="00712689">
              <w:rPr>
                <w:b/>
                <w:i/>
                <w:sz w:val="22"/>
                <w:szCs w:val="22"/>
              </w:rPr>
              <w:t>нани</w:t>
            </w:r>
            <w:r w:rsidRPr="00712689">
              <w:rPr>
                <w:b/>
                <w:i/>
                <w:sz w:val="22"/>
                <w:szCs w:val="22"/>
              </w:rPr>
              <w:t>я</w:t>
            </w:r>
            <w:r w:rsidR="00E8243E" w:rsidRPr="00712689">
              <w:rPr>
                <w:b/>
                <w:i/>
                <w:sz w:val="22"/>
                <w:szCs w:val="22"/>
              </w:rPr>
              <w:t xml:space="preserve"> и умения в области проектного управления</w:t>
            </w:r>
          </w:p>
        </w:tc>
        <w:tc>
          <w:tcPr>
            <w:tcW w:w="8079" w:type="dxa"/>
            <w:shd w:val="clear" w:color="auto" w:fill="auto"/>
          </w:tcPr>
          <w:p w:rsidR="00E8243E" w:rsidRPr="00E8243E" w:rsidRDefault="00924F32" w:rsidP="00EC4D23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proofErr w:type="gramStart"/>
            <w:r w:rsidRPr="00924F32">
              <w:rPr>
                <w:sz w:val="22"/>
                <w:szCs w:val="22"/>
              </w:rPr>
              <w:t>знания в области проектного управления, установленные разделами I, II, III Перечня обязательных требований к профессиональным знаниям и умениям, предъявляемым к государственным гражданским служащим автономного округа, участвующим в управлении проектной деятельностью, утвержденного совместным приказом Департамента государственной гражданской службы и кадровой политики автономного округа и Департамента проектного управления автономного округа от 01.12.2016 №126/29.</w:t>
            </w:r>
            <w:proofErr w:type="gramEnd"/>
          </w:p>
        </w:tc>
      </w:tr>
      <w:tr w:rsidR="00303260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303260" w:rsidRDefault="00303260" w:rsidP="001601FF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303260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8079" w:type="dxa"/>
            <w:shd w:val="clear" w:color="auto" w:fill="auto"/>
          </w:tcPr>
          <w:p w:rsidR="00303260" w:rsidRPr="00303260" w:rsidRDefault="00303260" w:rsidP="001601FF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303260">
              <w:rPr>
                <w:rFonts w:eastAsia="Calibri"/>
                <w:i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303260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303260" w:rsidRDefault="00303260" w:rsidP="00712689">
            <w:pPr>
              <w:rPr>
                <w:b/>
                <w:i/>
                <w:sz w:val="22"/>
                <w:szCs w:val="22"/>
              </w:rPr>
            </w:pPr>
            <w:r w:rsidRPr="00303260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8079" w:type="dxa"/>
            <w:shd w:val="clear" w:color="auto" w:fill="auto"/>
          </w:tcPr>
          <w:p w:rsidR="00303260" w:rsidRPr="00303260" w:rsidRDefault="00303260" w:rsidP="003767F6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Общие умения:</w:t>
            </w:r>
          </w:p>
          <w:p w:rsidR="00303260" w:rsidRPr="00303260" w:rsidRDefault="00303260" w:rsidP="003767F6">
            <w:pPr>
              <w:pStyle w:val="Doc-2"/>
              <w:numPr>
                <w:ilvl w:val="0"/>
                <w:numId w:val="41"/>
              </w:numPr>
              <w:tabs>
                <w:tab w:val="left" w:pos="317"/>
                <w:tab w:val="left" w:pos="993"/>
              </w:tabs>
              <w:spacing w:line="240" w:lineRule="auto"/>
              <w:ind w:left="317" w:hanging="284"/>
              <w:rPr>
                <w:rFonts w:ascii="Times New Roman" w:hAnsi="Times New Roman" w:cs="Times New Roman"/>
                <w:i/>
              </w:rPr>
            </w:pPr>
            <w:r w:rsidRPr="00303260">
              <w:rPr>
                <w:rFonts w:ascii="Times New Roman" w:hAnsi="Times New Roman" w:cs="Times New Roman"/>
                <w:i/>
              </w:rPr>
              <w:t>умение мыслить стратегически (системно);</w:t>
            </w:r>
          </w:p>
          <w:p w:rsidR="00303260" w:rsidRPr="00303260" w:rsidRDefault="00303260" w:rsidP="003767F6">
            <w:pPr>
              <w:pStyle w:val="Doc-2"/>
              <w:numPr>
                <w:ilvl w:val="0"/>
                <w:numId w:val="41"/>
              </w:numPr>
              <w:tabs>
                <w:tab w:val="left" w:pos="317"/>
                <w:tab w:val="left" w:pos="993"/>
              </w:tabs>
              <w:spacing w:line="240" w:lineRule="auto"/>
              <w:ind w:left="317" w:hanging="284"/>
              <w:rPr>
                <w:rFonts w:ascii="Times New Roman" w:hAnsi="Times New Roman" w:cs="Times New Roman"/>
                <w:i/>
              </w:rPr>
            </w:pPr>
            <w:r w:rsidRPr="00303260">
              <w:rPr>
                <w:rFonts w:ascii="Times New Roman" w:hAnsi="Times New Roman" w:cs="Times New Roman"/>
                <w:i/>
              </w:rPr>
              <w:t>умение планировать, рационально использовать служебное время и достигать результата;</w:t>
            </w:r>
          </w:p>
          <w:p w:rsidR="00303260" w:rsidRPr="00303260" w:rsidRDefault="00303260" w:rsidP="003767F6">
            <w:pPr>
              <w:pStyle w:val="Doc-2"/>
              <w:numPr>
                <w:ilvl w:val="0"/>
                <w:numId w:val="41"/>
              </w:numPr>
              <w:tabs>
                <w:tab w:val="left" w:pos="317"/>
                <w:tab w:val="left" w:pos="993"/>
              </w:tabs>
              <w:spacing w:line="240" w:lineRule="auto"/>
              <w:ind w:left="317" w:hanging="284"/>
              <w:rPr>
                <w:rFonts w:ascii="Times New Roman" w:hAnsi="Times New Roman" w:cs="Times New Roman"/>
                <w:i/>
              </w:rPr>
            </w:pPr>
            <w:r w:rsidRPr="00303260">
              <w:rPr>
                <w:rFonts w:ascii="Times New Roman" w:hAnsi="Times New Roman" w:cs="Times New Roman"/>
                <w:i/>
              </w:rPr>
              <w:t>коммуникативные умения;</w:t>
            </w:r>
          </w:p>
          <w:p w:rsidR="00303260" w:rsidRPr="00303260" w:rsidRDefault="00303260" w:rsidP="003767F6">
            <w:pPr>
              <w:pStyle w:val="aa"/>
              <w:numPr>
                <w:ilvl w:val="0"/>
                <w:numId w:val="41"/>
              </w:numPr>
              <w:tabs>
                <w:tab w:val="left" w:pos="317"/>
                <w:tab w:val="left" w:pos="993"/>
              </w:tabs>
              <w:suppressAutoHyphens w:val="0"/>
              <w:ind w:left="317" w:hanging="284"/>
              <w:rPr>
                <w:b/>
                <w:i/>
                <w:sz w:val="22"/>
                <w:szCs w:val="22"/>
              </w:rPr>
            </w:pPr>
            <w:r w:rsidRPr="00303260">
              <w:rPr>
                <w:bCs/>
                <w:i/>
                <w:sz w:val="22"/>
                <w:szCs w:val="22"/>
              </w:rPr>
              <w:t xml:space="preserve">умение </w:t>
            </w:r>
            <w:r w:rsidRPr="00303260">
              <w:rPr>
                <w:i/>
                <w:sz w:val="22"/>
                <w:szCs w:val="22"/>
              </w:rPr>
              <w:t>управлять изменениями.</w:t>
            </w:r>
          </w:p>
          <w:p w:rsidR="00303260" w:rsidRPr="00303260" w:rsidRDefault="00303260" w:rsidP="003767F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303260">
              <w:rPr>
                <w:i/>
                <w:color w:val="000000"/>
                <w:sz w:val="22"/>
                <w:szCs w:val="22"/>
              </w:rPr>
              <w:t>Управленческие умения:</w:t>
            </w:r>
          </w:p>
          <w:p w:rsidR="00303260" w:rsidRPr="00303260" w:rsidRDefault="00303260" w:rsidP="003767F6">
            <w:pPr>
              <w:pStyle w:val="aa"/>
              <w:numPr>
                <w:ilvl w:val="0"/>
                <w:numId w:val="42"/>
              </w:numPr>
              <w:tabs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317" w:hanging="284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303260" w:rsidRPr="00303260" w:rsidRDefault="00303260" w:rsidP="00A614CB">
            <w:pPr>
              <w:pStyle w:val="aa"/>
              <w:numPr>
                <w:ilvl w:val="0"/>
                <w:numId w:val="42"/>
              </w:numPr>
              <w:shd w:val="clear" w:color="auto" w:fill="FFFFFF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317" w:hanging="284"/>
              <w:jc w:val="both"/>
              <w:rPr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303260" w:rsidRPr="00E8243E" w:rsidTr="00F50883">
        <w:trPr>
          <w:trHeight w:val="50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303260" w:rsidRPr="00F50883" w:rsidRDefault="00303260" w:rsidP="00F50883">
            <w:pPr>
              <w:pStyle w:val="aa"/>
              <w:suppressAutoHyphens w:val="0"/>
              <w:ind w:left="0"/>
              <w:rPr>
                <w:b/>
                <w:i/>
                <w:sz w:val="22"/>
                <w:szCs w:val="22"/>
              </w:rPr>
            </w:pPr>
            <w:r w:rsidRPr="00F50883">
              <w:rPr>
                <w:b/>
                <w:i/>
                <w:sz w:val="22"/>
                <w:szCs w:val="22"/>
              </w:rPr>
              <w:t>Профессионально-функциональные знания и умения:</w:t>
            </w:r>
          </w:p>
        </w:tc>
      </w:tr>
      <w:tr w:rsidR="00303260" w:rsidRPr="00E8243E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E8243E" w:rsidRDefault="00303260" w:rsidP="00282CB0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П</w:t>
            </w:r>
            <w:r w:rsidRPr="00E8243E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303260" w:rsidRPr="003767F6" w:rsidRDefault="00303260" w:rsidP="006704A7">
            <w:pPr>
              <w:pStyle w:val="aa"/>
              <w:suppressAutoHyphens w:val="0"/>
              <w:ind w:left="0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 xml:space="preserve">Наличие знаний </w:t>
            </w:r>
            <w:r>
              <w:rPr>
                <w:i/>
                <w:sz w:val="22"/>
                <w:szCs w:val="22"/>
              </w:rPr>
              <w:t>(кратко)</w:t>
            </w:r>
            <w:r w:rsidRPr="003767F6">
              <w:rPr>
                <w:i/>
                <w:sz w:val="22"/>
                <w:szCs w:val="22"/>
              </w:rPr>
              <w:t>…</w:t>
            </w:r>
          </w:p>
          <w:p w:rsidR="00303260" w:rsidRPr="00E8243E" w:rsidRDefault="00303260" w:rsidP="003767F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умений</w:t>
            </w:r>
            <w:r w:rsidRPr="00E8243E">
              <w:rPr>
                <w:sz w:val="22"/>
                <w:szCs w:val="22"/>
              </w:rPr>
              <w:t xml:space="preserve"> </w:t>
            </w:r>
            <w:r w:rsidRPr="003767F6">
              <w:rPr>
                <w:i/>
                <w:sz w:val="22"/>
                <w:szCs w:val="22"/>
              </w:rPr>
              <w:t>(кратко) …</w:t>
            </w:r>
          </w:p>
        </w:tc>
      </w:tr>
      <w:tr w:rsidR="00303260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E8243E" w:rsidRDefault="00303260" w:rsidP="00282CB0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8243E">
              <w:rPr>
                <w:rFonts w:eastAsia="Calibri"/>
                <w:b/>
                <w:i/>
                <w:sz w:val="22"/>
                <w:szCs w:val="22"/>
              </w:rPr>
              <w:t>Функциональные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303260" w:rsidRPr="003767F6" w:rsidRDefault="00303260" w:rsidP="003767F6">
            <w:pPr>
              <w:pStyle w:val="aa"/>
              <w:suppressAutoHyphens w:val="0"/>
              <w:ind w:left="0"/>
              <w:jc w:val="both"/>
              <w:rPr>
                <w:i/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 xml:space="preserve">Наличие знаний </w:t>
            </w:r>
            <w:r>
              <w:rPr>
                <w:i/>
                <w:sz w:val="22"/>
                <w:szCs w:val="22"/>
              </w:rPr>
              <w:t>(кратко)</w:t>
            </w:r>
            <w:r w:rsidRPr="003767F6">
              <w:rPr>
                <w:i/>
                <w:sz w:val="22"/>
                <w:szCs w:val="22"/>
              </w:rPr>
              <w:t>…</w:t>
            </w:r>
          </w:p>
          <w:p w:rsidR="00303260" w:rsidRPr="00E8243E" w:rsidRDefault="00303260" w:rsidP="003767F6">
            <w:pPr>
              <w:tabs>
                <w:tab w:val="left" w:pos="33"/>
              </w:tabs>
              <w:ind w:left="33"/>
              <w:jc w:val="both"/>
              <w:rPr>
                <w:sz w:val="22"/>
                <w:szCs w:val="22"/>
              </w:rPr>
            </w:pPr>
            <w:r w:rsidRPr="003767F6">
              <w:rPr>
                <w:i/>
                <w:sz w:val="22"/>
                <w:szCs w:val="22"/>
              </w:rPr>
              <w:t>Наличие умений</w:t>
            </w:r>
            <w:r w:rsidRPr="00E8243E">
              <w:rPr>
                <w:sz w:val="22"/>
                <w:szCs w:val="22"/>
              </w:rPr>
              <w:t xml:space="preserve"> </w:t>
            </w:r>
            <w:r w:rsidRPr="003767F6">
              <w:rPr>
                <w:i/>
                <w:sz w:val="22"/>
                <w:szCs w:val="22"/>
              </w:rPr>
              <w:t>(кратко)…</w:t>
            </w:r>
          </w:p>
        </w:tc>
      </w:tr>
      <w:tr w:rsidR="00303260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303260" w:rsidRDefault="00303260" w:rsidP="005A5090">
            <w:pPr>
              <w:ind w:right="-427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303260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Профессиональные качества</w:t>
            </w:r>
          </w:p>
          <w:p w:rsidR="00303260" w:rsidRPr="00303260" w:rsidRDefault="00303260" w:rsidP="00CB01CE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303260" w:rsidRPr="00303260" w:rsidRDefault="00303260" w:rsidP="006704A7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rFonts w:eastAsia="Calibri"/>
                <w:i/>
                <w:sz w:val="22"/>
                <w:szCs w:val="22"/>
              </w:rPr>
            </w:pPr>
            <w:r w:rsidRPr="00303260">
              <w:rPr>
                <w:rFonts w:eastAsia="Calibri"/>
                <w:i/>
                <w:sz w:val="22"/>
                <w:szCs w:val="22"/>
              </w:rPr>
              <w:t>эффективность коммуникаций;</w:t>
            </w:r>
          </w:p>
          <w:p w:rsidR="00303260" w:rsidRPr="00303260" w:rsidRDefault="00303260" w:rsidP="006704A7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стратегическое /видение/ мышление;</w:t>
            </w:r>
          </w:p>
          <w:p w:rsidR="00303260" w:rsidRPr="00303260" w:rsidRDefault="00303260" w:rsidP="006704A7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командное взаимодействие;</w:t>
            </w:r>
          </w:p>
          <w:p w:rsidR="00303260" w:rsidRPr="00303260" w:rsidRDefault="00303260" w:rsidP="000E7D9B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sz w:val="22"/>
                <w:szCs w:val="22"/>
                <w:u w:val="single"/>
              </w:rPr>
            </w:pPr>
            <w:r w:rsidRPr="00303260">
              <w:rPr>
                <w:i/>
                <w:sz w:val="22"/>
                <w:szCs w:val="22"/>
              </w:rPr>
              <w:t>иное (указать)</w:t>
            </w:r>
          </w:p>
        </w:tc>
      </w:tr>
      <w:tr w:rsidR="00303260" w:rsidRPr="00E8243E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303260" w:rsidRDefault="00303260" w:rsidP="000E7D9B">
            <w:pPr>
              <w:ind w:right="37"/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303260">
              <w:rPr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8079" w:type="dxa"/>
            <w:shd w:val="clear" w:color="auto" w:fill="auto"/>
          </w:tcPr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активность;</w:t>
            </w:r>
          </w:p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лидерство;</w:t>
            </w:r>
          </w:p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настойчивость;</w:t>
            </w:r>
          </w:p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коммуникабельность;</w:t>
            </w:r>
          </w:p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инициативность;</w:t>
            </w:r>
          </w:p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дисциплинированность;</w:t>
            </w:r>
          </w:p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организованность;</w:t>
            </w:r>
          </w:p>
          <w:p w:rsidR="00303260" w:rsidRPr="00303260" w:rsidRDefault="00303260" w:rsidP="006704A7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самостоятельность;</w:t>
            </w:r>
          </w:p>
          <w:p w:rsidR="00303260" w:rsidRPr="00303260" w:rsidRDefault="00303260" w:rsidP="000E7D9B">
            <w:pPr>
              <w:jc w:val="both"/>
              <w:rPr>
                <w:i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мотивация достижения;</w:t>
            </w:r>
          </w:p>
          <w:p w:rsidR="00303260" w:rsidRPr="00303260" w:rsidRDefault="00303260" w:rsidP="000E7D9B">
            <w:pPr>
              <w:jc w:val="both"/>
              <w:rPr>
                <w:rFonts w:eastAsia="Calibri"/>
                <w:sz w:val="22"/>
                <w:szCs w:val="22"/>
              </w:rPr>
            </w:pPr>
            <w:r w:rsidRPr="00303260">
              <w:rPr>
                <w:i/>
                <w:sz w:val="22"/>
                <w:szCs w:val="22"/>
              </w:rPr>
              <w:t>иное (указать)</w:t>
            </w:r>
          </w:p>
        </w:tc>
      </w:tr>
    </w:tbl>
    <w:p w:rsidR="00F94923" w:rsidRPr="007C7F35" w:rsidRDefault="00F94923" w:rsidP="007C7F35">
      <w:pPr>
        <w:rPr>
          <w:b/>
          <w:i/>
        </w:rPr>
      </w:pPr>
    </w:p>
    <w:sectPr w:rsidR="00F94923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8B" w:rsidRDefault="0046258B" w:rsidP="00B87723">
      <w:r>
        <w:separator/>
      </w:r>
    </w:p>
  </w:endnote>
  <w:endnote w:type="continuationSeparator" w:id="0">
    <w:p w:rsidR="0046258B" w:rsidRDefault="0046258B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1F" w:rsidRDefault="0044261F">
    <w:pPr>
      <w:pStyle w:val="a8"/>
      <w:jc w:val="right"/>
    </w:pPr>
  </w:p>
  <w:p w:rsidR="0044261F" w:rsidRDefault="004426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8B" w:rsidRDefault="0046258B" w:rsidP="00B87723">
      <w:r>
        <w:separator/>
      </w:r>
    </w:p>
  </w:footnote>
  <w:footnote w:type="continuationSeparator" w:id="0">
    <w:p w:rsidR="0046258B" w:rsidRDefault="0046258B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1F" w:rsidRDefault="0044261F" w:rsidP="0045010F">
    <w:pPr>
      <w:pStyle w:val="a6"/>
    </w:pPr>
  </w:p>
  <w:p w:rsidR="0044261F" w:rsidRDefault="0044261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Content>
      <w:p w:rsidR="0044261F" w:rsidRDefault="0044261F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924F32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44261F" w:rsidRDefault="0044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4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7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4"/>
  </w:num>
  <w:num w:numId="4">
    <w:abstractNumId w:val="0"/>
  </w:num>
  <w:num w:numId="5">
    <w:abstractNumId w:val="5"/>
  </w:num>
  <w:num w:numId="6">
    <w:abstractNumId w:val="32"/>
  </w:num>
  <w:num w:numId="7">
    <w:abstractNumId w:val="1"/>
  </w:num>
  <w:num w:numId="8">
    <w:abstractNumId w:val="38"/>
  </w:num>
  <w:num w:numId="9">
    <w:abstractNumId w:val="17"/>
  </w:num>
  <w:num w:numId="10">
    <w:abstractNumId w:val="27"/>
  </w:num>
  <w:num w:numId="11">
    <w:abstractNumId w:val="23"/>
  </w:num>
  <w:num w:numId="12">
    <w:abstractNumId w:val="33"/>
  </w:num>
  <w:num w:numId="13">
    <w:abstractNumId w:val="8"/>
  </w:num>
  <w:num w:numId="14">
    <w:abstractNumId w:val="20"/>
  </w:num>
  <w:num w:numId="15">
    <w:abstractNumId w:val="15"/>
  </w:num>
  <w:num w:numId="16">
    <w:abstractNumId w:val="9"/>
  </w:num>
  <w:num w:numId="17">
    <w:abstractNumId w:val="2"/>
  </w:num>
  <w:num w:numId="18">
    <w:abstractNumId w:val="16"/>
  </w:num>
  <w:num w:numId="19">
    <w:abstractNumId w:val="14"/>
  </w:num>
  <w:num w:numId="20">
    <w:abstractNumId w:val="41"/>
  </w:num>
  <w:num w:numId="21">
    <w:abstractNumId w:val="28"/>
  </w:num>
  <w:num w:numId="22">
    <w:abstractNumId w:val="19"/>
  </w:num>
  <w:num w:numId="23">
    <w:abstractNumId w:val="4"/>
  </w:num>
  <w:num w:numId="24">
    <w:abstractNumId w:val="13"/>
  </w:num>
  <w:num w:numId="25">
    <w:abstractNumId w:val="35"/>
  </w:num>
  <w:num w:numId="26">
    <w:abstractNumId w:val="29"/>
  </w:num>
  <w:num w:numId="27">
    <w:abstractNumId w:val="3"/>
  </w:num>
  <w:num w:numId="28">
    <w:abstractNumId w:val="6"/>
  </w:num>
  <w:num w:numId="29">
    <w:abstractNumId w:val="12"/>
  </w:num>
  <w:num w:numId="30">
    <w:abstractNumId w:val="25"/>
  </w:num>
  <w:num w:numId="31">
    <w:abstractNumId w:val="18"/>
  </w:num>
  <w:num w:numId="32">
    <w:abstractNumId w:val="36"/>
  </w:num>
  <w:num w:numId="33">
    <w:abstractNumId w:val="24"/>
  </w:num>
  <w:num w:numId="34">
    <w:abstractNumId w:val="30"/>
  </w:num>
  <w:num w:numId="35">
    <w:abstractNumId w:val="40"/>
  </w:num>
  <w:num w:numId="36">
    <w:abstractNumId w:val="26"/>
  </w:num>
  <w:num w:numId="37">
    <w:abstractNumId w:val="21"/>
  </w:num>
  <w:num w:numId="38">
    <w:abstractNumId w:val="7"/>
  </w:num>
  <w:num w:numId="39">
    <w:abstractNumId w:val="39"/>
  </w:num>
  <w:num w:numId="40">
    <w:abstractNumId w:val="22"/>
  </w:num>
  <w:num w:numId="41">
    <w:abstractNumId w:val="37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4061"/>
    <w:rsid w:val="000179F8"/>
    <w:rsid w:val="00023B97"/>
    <w:rsid w:val="00026B53"/>
    <w:rsid w:val="00030ABC"/>
    <w:rsid w:val="00031DF7"/>
    <w:rsid w:val="00034CC6"/>
    <w:rsid w:val="000404A0"/>
    <w:rsid w:val="0004152D"/>
    <w:rsid w:val="00061144"/>
    <w:rsid w:val="00062822"/>
    <w:rsid w:val="00066701"/>
    <w:rsid w:val="00072267"/>
    <w:rsid w:val="00083632"/>
    <w:rsid w:val="000967DF"/>
    <w:rsid w:val="000A1B6E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2669E"/>
    <w:rsid w:val="001306FE"/>
    <w:rsid w:val="001601FF"/>
    <w:rsid w:val="00184821"/>
    <w:rsid w:val="00184A5C"/>
    <w:rsid w:val="001956E4"/>
    <w:rsid w:val="00197339"/>
    <w:rsid w:val="001A151D"/>
    <w:rsid w:val="001C45AD"/>
    <w:rsid w:val="001C6335"/>
    <w:rsid w:val="001C7375"/>
    <w:rsid w:val="001F06D5"/>
    <w:rsid w:val="001F1C8B"/>
    <w:rsid w:val="001F1DA5"/>
    <w:rsid w:val="001F65FC"/>
    <w:rsid w:val="001F71B0"/>
    <w:rsid w:val="00220059"/>
    <w:rsid w:val="002379B2"/>
    <w:rsid w:val="002470D7"/>
    <w:rsid w:val="00250016"/>
    <w:rsid w:val="0026385E"/>
    <w:rsid w:val="00281A27"/>
    <w:rsid w:val="00282CB0"/>
    <w:rsid w:val="002A3B07"/>
    <w:rsid w:val="002B4A14"/>
    <w:rsid w:val="002D06A3"/>
    <w:rsid w:val="002E2695"/>
    <w:rsid w:val="002E4A72"/>
    <w:rsid w:val="002F203A"/>
    <w:rsid w:val="003019D8"/>
    <w:rsid w:val="00303260"/>
    <w:rsid w:val="00313140"/>
    <w:rsid w:val="003202B9"/>
    <w:rsid w:val="00323375"/>
    <w:rsid w:val="00324513"/>
    <w:rsid w:val="003335F3"/>
    <w:rsid w:val="00334CFC"/>
    <w:rsid w:val="00343ABF"/>
    <w:rsid w:val="00347E4F"/>
    <w:rsid w:val="00371DDC"/>
    <w:rsid w:val="00372952"/>
    <w:rsid w:val="00372E4F"/>
    <w:rsid w:val="003767F6"/>
    <w:rsid w:val="00382C48"/>
    <w:rsid w:val="00384476"/>
    <w:rsid w:val="00390B47"/>
    <w:rsid w:val="003916F0"/>
    <w:rsid w:val="00393CD9"/>
    <w:rsid w:val="003A3C43"/>
    <w:rsid w:val="003C54CF"/>
    <w:rsid w:val="003C744B"/>
    <w:rsid w:val="003D1BD8"/>
    <w:rsid w:val="00405AE6"/>
    <w:rsid w:val="00430232"/>
    <w:rsid w:val="0044048C"/>
    <w:rsid w:val="0044261F"/>
    <w:rsid w:val="0045010F"/>
    <w:rsid w:val="00452162"/>
    <w:rsid w:val="00457597"/>
    <w:rsid w:val="0046258B"/>
    <w:rsid w:val="0046728B"/>
    <w:rsid w:val="00471E3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E4DFF"/>
    <w:rsid w:val="004F0DE0"/>
    <w:rsid w:val="00500573"/>
    <w:rsid w:val="0052763C"/>
    <w:rsid w:val="00531B1A"/>
    <w:rsid w:val="00543EE5"/>
    <w:rsid w:val="00546D5E"/>
    <w:rsid w:val="00551739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F02CA"/>
    <w:rsid w:val="005F04D9"/>
    <w:rsid w:val="00603E1D"/>
    <w:rsid w:val="006102B8"/>
    <w:rsid w:val="00627547"/>
    <w:rsid w:val="0063666C"/>
    <w:rsid w:val="00650451"/>
    <w:rsid w:val="00650D1C"/>
    <w:rsid w:val="006523B5"/>
    <w:rsid w:val="00653814"/>
    <w:rsid w:val="006560EB"/>
    <w:rsid w:val="00657A86"/>
    <w:rsid w:val="0066077D"/>
    <w:rsid w:val="006704A7"/>
    <w:rsid w:val="00686E46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A27"/>
    <w:rsid w:val="0071265D"/>
    <w:rsid w:val="00712689"/>
    <w:rsid w:val="0074437D"/>
    <w:rsid w:val="00752059"/>
    <w:rsid w:val="00754E9D"/>
    <w:rsid w:val="00770A5E"/>
    <w:rsid w:val="0077700C"/>
    <w:rsid w:val="00791658"/>
    <w:rsid w:val="007922C9"/>
    <w:rsid w:val="007B13A7"/>
    <w:rsid w:val="007B681A"/>
    <w:rsid w:val="007C39A2"/>
    <w:rsid w:val="007C7F35"/>
    <w:rsid w:val="007D2A4C"/>
    <w:rsid w:val="0080359F"/>
    <w:rsid w:val="00807A47"/>
    <w:rsid w:val="00811CBA"/>
    <w:rsid w:val="00817AEF"/>
    <w:rsid w:val="00825AB6"/>
    <w:rsid w:val="00835CA4"/>
    <w:rsid w:val="00836B42"/>
    <w:rsid w:val="00837889"/>
    <w:rsid w:val="008533F2"/>
    <w:rsid w:val="0085766D"/>
    <w:rsid w:val="00857BEB"/>
    <w:rsid w:val="008815BC"/>
    <w:rsid w:val="00892779"/>
    <w:rsid w:val="008A128D"/>
    <w:rsid w:val="008B7618"/>
    <w:rsid w:val="008C73D2"/>
    <w:rsid w:val="008D1822"/>
    <w:rsid w:val="008E4859"/>
    <w:rsid w:val="00924F32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40916"/>
    <w:rsid w:val="00A50CDD"/>
    <w:rsid w:val="00A552EF"/>
    <w:rsid w:val="00A56D9D"/>
    <w:rsid w:val="00A614CB"/>
    <w:rsid w:val="00A823D2"/>
    <w:rsid w:val="00A85C32"/>
    <w:rsid w:val="00A8628B"/>
    <w:rsid w:val="00A944C0"/>
    <w:rsid w:val="00A96C7C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82325"/>
    <w:rsid w:val="00B84490"/>
    <w:rsid w:val="00B84A99"/>
    <w:rsid w:val="00B87723"/>
    <w:rsid w:val="00B912FF"/>
    <w:rsid w:val="00BA2C44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A1FAF"/>
    <w:rsid w:val="00CB01CE"/>
    <w:rsid w:val="00CD3C90"/>
    <w:rsid w:val="00CE71B3"/>
    <w:rsid w:val="00CF0F50"/>
    <w:rsid w:val="00CF1388"/>
    <w:rsid w:val="00D01A1A"/>
    <w:rsid w:val="00D161B3"/>
    <w:rsid w:val="00D16251"/>
    <w:rsid w:val="00D2071F"/>
    <w:rsid w:val="00D22257"/>
    <w:rsid w:val="00D265BB"/>
    <w:rsid w:val="00D31AB8"/>
    <w:rsid w:val="00D35FBE"/>
    <w:rsid w:val="00D40E3A"/>
    <w:rsid w:val="00D44430"/>
    <w:rsid w:val="00D547C7"/>
    <w:rsid w:val="00D644DD"/>
    <w:rsid w:val="00D65E1D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53176"/>
    <w:rsid w:val="00E56B4B"/>
    <w:rsid w:val="00E579EF"/>
    <w:rsid w:val="00E8243E"/>
    <w:rsid w:val="00E8567F"/>
    <w:rsid w:val="00EB53CE"/>
    <w:rsid w:val="00EC0522"/>
    <w:rsid w:val="00EC176F"/>
    <w:rsid w:val="00EC4D23"/>
    <w:rsid w:val="00EC70D3"/>
    <w:rsid w:val="00EE31CC"/>
    <w:rsid w:val="00EE3992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1E4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EC0C9-DD89-4204-9FB6-53C499B4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2205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Оксана Ивановна</dc:creator>
  <cp:keywords/>
  <dc:description/>
  <cp:lastModifiedBy>Бембель Светлана Владимировна</cp:lastModifiedBy>
  <cp:revision>53</cp:revision>
  <cp:lastPrinted>2018-02-16T10:22:00Z</cp:lastPrinted>
  <dcterms:created xsi:type="dcterms:W3CDTF">2018-01-26T12:30:00Z</dcterms:created>
  <dcterms:modified xsi:type="dcterms:W3CDTF">2018-02-16T10:25:00Z</dcterms:modified>
</cp:coreProperties>
</file>