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8F6" w:rsidRPr="007A7CBC" w:rsidRDefault="00F853D9" w:rsidP="007F28F6">
      <w:pPr>
        <w:pStyle w:val="111"/>
        <w:spacing w:before="0" w:after="0" w:line="240" w:lineRule="auto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П</w:t>
      </w:r>
      <w:r w:rsidR="007F28F6" w:rsidRPr="007A7CBC">
        <w:rPr>
          <w:rStyle w:val="11"/>
          <w:b/>
          <w:sz w:val="28"/>
          <w:szCs w:val="28"/>
        </w:rPr>
        <w:t>рофиль должности</w:t>
      </w:r>
    </w:p>
    <w:p w:rsidR="007F28F6" w:rsidRPr="007A7CBC" w:rsidRDefault="00F853D9" w:rsidP="00F853D9">
      <w:pPr>
        <w:pStyle w:val="111"/>
        <w:spacing w:before="0" w:after="0" w:line="240" w:lineRule="auto"/>
        <w:rPr>
          <w:b/>
          <w:sz w:val="28"/>
          <w:szCs w:val="28"/>
        </w:rPr>
      </w:pPr>
      <w:r>
        <w:rPr>
          <w:rStyle w:val="11"/>
          <w:b/>
          <w:sz w:val="28"/>
          <w:szCs w:val="28"/>
        </w:rPr>
        <w:t>д</w:t>
      </w:r>
      <w:r>
        <w:rPr>
          <w:b/>
          <w:sz w:val="28"/>
          <w:szCs w:val="28"/>
        </w:rPr>
        <w:t>ля категории «специалисты» группы «главные»</w:t>
      </w:r>
    </w:p>
    <w:p w:rsidR="007F28F6" w:rsidRDefault="007F28F6" w:rsidP="007F28F6">
      <w:pPr>
        <w:pStyle w:val="111"/>
        <w:spacing w:before="0" w:after="0" w:line="240" w:lineRule="auto"/>
        <w:rPr>
          <w:rStyle w:val="11"/>
          <w:b/>
          <w:sz w:val="28"/>
          <w:szCs w:val="28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3"/>
        <w:gridCol w:w="7124"/>
      </w:tblGrid>
      <w:tr w:rsidR="007F28F6" w:rsidRPr="007A7CBC" w:rsidTr="00230AFB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F853D9" w:rsidRPr="00F853D9" w:rsidRDefault="00F853D9" w:rsidP="003E7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Консультант отдела по обращению с отходами </w:t>
            </w:r>
            <w:r w:rsidR="003E7D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53D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промышленной политики</w:t>
            </w:r>
            <w:r w:rsidR="003E7D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53D9">
              <w:rPr>
                <w:rFonts w:ascii="Times New Roman" w:hAnsi="Times New Roman"/>
                <w:sz w:val="24"/>
                <w:szCs w:val="24"/>
              </w:rPr>
              <w:t xml:space="preserve"> Департамента промышленности</w:t>
            </w:r>
          </w:p>
          <w:p w:rsidR="007F28F6" w:rsidRPr="00F853D9" w:rsidRDefault="00F853D9" w:rsidP="00F853D9">
            <w:pPr>
              <w:pStyle w:val="1"/>
              <w:spacing w:before="0" w:line="240" w:lineRule="auto"/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F853D9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Ханты-Мансийского автономного округа – Югры </w:t>
            </w:r>
          </w:p>
        </w:tc>
      </w:tr>
      <w:tr w:rsidR="007F28F6" w:rsidRPr="007A7CBC" w:rsidTr="00230AFB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F28F6" w:rsidRPr="00F853D9" w:rsidRDefault="007F28F6" w:rsidP="00F853D9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5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</w:t>
            </w:r>
            <w:r w:rsidR="00F853D9" w:rsidRPr="00F853D9">
              <w:rPr>
                <w:rFonts w:ascii="Times New Roman" w:hAnsi="Times New Roman" w:cs="Times New Roman"/>
                <w:bCs/>
                <w:sz w:val="24"/>
                <w:szCs w:val="24"/>
              </w:rPr>
              <w:t>«специалисты», группа «главные</w:t>
            </w:r>
            <w:r w:rsidRPr="00F853D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7F28F6" w:rsidRPr="007A7CBC" w:rsidTr="00230AFB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F28F6" w:rsidRPr="00616608" w:rsidRDefault="00F605DF" w:rsidP="00230AFB">
            <w:pPr>
              <w:spacing w:after="0" w:line="240" w:lineRule="auto"/>
              <w:ind w:left="21" w:righ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5DF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в сфере природных ресурсов, природопользования и экологии</w:t>
            </w:r>
          </w:p>
        </w:tc>
      </w:tr>
      <w:tr w:rsidR="007F28F6" w:rsidRPr="007A7CBC" w:rsidTr="00230AFB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F605DF" w:rsidRPr="00F605DF" w:rsidRDefault="00F605DF" w:rsidP="00230AFB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605DF">
              <w:rPr>
                <w:rFonts w:ascii="Times New Roman" w:hAnsi="Times New Roman" w:cs="Times New Roman"/>
                <w:bCs/>
                <w:sz w:val="24"/>
                <w:szCs w:val="24"/>
              </w:rPr>
              <w:t>ыработка и реализация государственной политики, нормативное правовое регулирование в области охраны окружающей среды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605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F28F6" w:rsidRPr="00616608" w:rsidRDefault="00F605DF" w:rsidP="00230AFB">
            <w:pPr>
              <w:spacing w:after="0" w:line="240" w:lineRule="auto"/>
              <w:ind w:left="21"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605DF">
              <w:rPr>
                <w:rFonts w:ascii="Times New Roman" w:hAnsi="Times New Roman" w:cs="Times New Roman"/>
                <w:bCs/>
                <w:sz w:val="24"/>
                <w:szCs w:val="24"/>
              </w:rPr>
              <w:t>беспечение инвестиционной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Подчиненность должности</w:t>
            </w:r>
          </w:p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F28F6" w:rsidRPr="007A7CBC" w:rsidRDefault="007F28F6" w:rsidP="00F605DF">
            <w:pPr>
              <w:pStyle w:val="1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5DF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Непосредственно подчиняется </w:t>
            </w:r>
            <w:r w:rsidR="00F605DF" w:rsidRPr="00F605DF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>заместителю начальника Управления промышленной политики – начальнику отдела по обращению с отходами Департамента</w:t>
            </w:r>
            <w:r w:rsidR="00F605DF" w:rsidRPr="00F853D9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промышленности</w:t>
            </w:r>
            <w:r w:rsidR="00F605DF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F605DF" w:rsidRPr="00F853D9">
              <w:rPr>
                <w:rFonts w:ascii="Times New Roman" w:eastAsiaTheme="minorEastAsia" w:hAnsi="Times New Roman"/>
                <w:b w:val="0"/>
                <w:color w:val="auto"/>
                <w:sz w:val="24"/>
                <w:szCs w:val="24"/>
                <w:lang w:eastAsia="ru-RU"/>
              </w:rPr>
              <w:t>Ханты-Мансийского автономного округа – Югры</w:t>
            </w: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7F28F6" w:rsidRPr="00F605DF" w:rsidRDefault="007F28F6" w:rsidP="00F605DF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 режим работы</w:t>
            </w:r>
          </w:p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Продолжительность и режим работы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:  </w:t>
            </w:r>
          </w:p>
          <w:p w:rsidR="007F28F6" w:rsidRPr="007A7CBC" w:rsidRDefault="00CF5C21" w:rsidP="00230AFB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F28F6"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 часов в неделю,</w:t>
            </w:r>
          </w:p>
          <w:p w:rsidR="007F28F6" w:rsidRPr="007A7CBC" w:rsidRDefault="007F28F6" w:rsidP="00230AFB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выходные дни - суббота и воскресенье,</w:t>
            </w:r>
          </w:p>
          <w:p w:rsidR="007F28F6" w:rsidRPr="007A7CBC" w:rsidRDefault="007F28F6" w:rsidP="00230AFB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ненормированный рабочий день.</w:t>
            </w: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исполнения </w:t>
            </w:r>
          </w:p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7F28F6" w:rsidRPr="003F465B" w:rsidRDefault="003106BD" w:rsidP="00230AFB">
            <w:pPr>
              <w:pStyle w:val="a3"/>
              <w:spacing w:after="0" w:line="240" w:lineRule="auto"/>
              <w:ind w:left="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4F64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деятельности </w:t>
            </w: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 промышленности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79770B"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 – Югры</w:t>
            </w:r>
            <w:r w:rsidRPr="00894F6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и обязанности </w:t>
            </w:r>
          </w:p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нормативных правовых актов Правительства автономного округа, Губернатора автономного округа, Департамента, связанных с деятельностью Отдела;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аналитических материалов, информационных справок, презентаций с использованием информационных ресурсов ТИС Югры по вопросам, отнесённым к компетенции Отдела;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поступившие обращения, направленные на рассмотрение в Отдел;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приоритетных для автономного округа инвестиционных проектов, в том числе реализуемых на принципах государственно-частного партнерства;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 предложений к проектам государственных программ в части реализации мероприятий в области обращения с отходами производства и потребления, в том числе направление предложений на рассмотрение ответственному исполнителю государственной программы;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использования средств, выделяемых на реализацию мероприятий в области обращения с отходами производства и потребления;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размещения в </w:t>
            </w:r>
            <w:proofErr w:type="gramStart"/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3106BD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 и сети Интернет освещения хода реализации мероприятий в области обращения с отходами производства и потребления;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для включения в федеральные и региональные программы в части реализации мероприятий в области обращения с отходами производства и потребления;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 методической помощи муниципальным образованиям автономного округа, учреждениям (организациям) по реализации мероприятий в области обращения с отходами производства и потребления;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взаимодействие   с  предприятиями/организациями по вопросам реализации мероприятий  программ в области обращения с отходами производства и потребления;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формирование баз данных по сфере деятельности О</w:t>
            </w:r>
            <w:bookmarkStart w:id="0" w:name="sub_31"/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тдела;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наполнения тематических разделов и интерактивных сервисов на едином официальном сайте государственных органов автономного округа, официальных сайтах Правительства автономного округа, Департамента в пределах компетенции Отдела;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поручений и указаний Президента Российской Федерации, Губернатора автономного округа в установленной сфере деятельности, поступивших в Отдел;</w:t>
            </w:r>
          </w:p>
          <w:p w:rsidR="003106BD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осуществление иных функций, предусмотренных законодательством Российской Федерации, актами нормативного и ненормативного характера Департамента, поручениями директора Департамента.</w:t>
            </w:r>
          </w:p>
          <w:bookmarkEnd w:id="0"/>
          <w:p w:rsidR="007F28F6" w:rsidRPr="003106BD" w:rsidRDefault="003106BD" w:rsidP="003106BD">
            <w:pPr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контроль реализации инвестиционных проектов по созданию комплексных межмуниципальных объектов для размещения, сортировки и переработки отходов производства и потребления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8F6" w:rsidRPr="007A7CBC" w:rsidTr="00230AFB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106BD" w:rsidRPr="007A7CBC" w:rsidRDefault="003E7DF0" w:rsidP="003106BD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106BD" w:rsidRPr="007A7CBC">
              <w:rPr>
                <w:rFonts w:ascii="Times New Roman" w:hAnsi="Times New Roman" w:cs="Times New Roman"/>
                <w:sz w:val="24"/>
                <w:szCs w:val="24"/>
              </w:rPr>
              <w:t>аботу с документами</w:t>
            </w:r>
            <w:r w:rsidR="003106BD">
              <w:rPr>
                <w:rFonts w:ascii="Times New Roman" w:hAnsi="Times New Roman" w:cs="Times New Roman"/>
                <w:sz w:val="24"/>
                <w:szCs w:val="24"/>
              </w:rPr>
              <w:t>, нормативными правовыми актами, обращениями граждан</w:t>
            </w:r>
            <w:r w:rsidR="003106BD" w:rsidRPr="007A7C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06BD" w:rsidRDefault="003106BD" w:rsidP="003106BD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внешние коммуникации (с представителями органов государственной власти,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образований, 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организаций, гражданами); </w:t>
            </w:r>
          </w:p>
          <w:p w:rsidR="003106BD" w:rsidRPr="007A7CBC" w:rsidRDefault="003106BD" w:rsidP="003106BD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4E">
              <w:rPr>
                <w:rFonts w:ascii="Times New Roman" w:hAnsi="Times New Roman" w:cs="Times New Roman"/>
                <w:sz w:val="24"/>
                <w:szCs w:val="24"/>
              </w:rPr>
              <w:t>участие в работе коллегиальных органов (комиссий, коллегий, советов, рабочих групп);</w:t>
            </w:r>
          </w:p>
          <w:p w:rsidR="003106BD" w:rsidRDefault="003106BD" w:rsidP="003106BD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внутреннее 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8F6" w:rsidRPr="007A7CBC" w:rsidRDefault="003106BD" w:rsidP="003106B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4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5B4A4E">
              <w:rPr>
                <w:rFonts w:ascii="Times New Roman" w:hAnsi="Times New Roman" w:cs="Times New Roman"/>
                <w:sz w:val="24"/>
                <w:szCs w:val="24"/>
              </w:rPr>
              <w:t>выставках</w:t>
            </w:r>
            <w:proofErr w:type="gramEnd"/>
            <w:r w:rsidRPr="005B4A4E">
              <w:rPr>
                <w:rFonts w:ascii="Times New Roman" w:hAnsi="Times New Roman" w:cs="Times New Roman"/>
                <w:sz w:val="24"/>
                <w:szCs w:val="24"/>
              </w:rPr>
              <w:t>, семинарах, конференциях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мероприятиях с докладами и в качестве слушателя.</w:t>
            </w:r>
          </w:p>
        </w:tc>
      </w:tr>
      <w:tr w:rsidR="007F28F6" w:rsidRPr="007A7CBC" w:rsidTr="00230AFB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106BD" w:rsidRPr="003106BD" w:rsidRDefault="003106BD" w:rsidP="003106BD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, магистратура.</w:t>
            </w:r>
          </w:p>
          <w:p w:rsidR="007F28F6" w:rsidRPr="007A7CBC" w:rsidRDefault="003106BD" w:rsidP="003106BD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6BD">
              <w:rPr>
                <w:rFonts w:ascii="Times New Roman" w:hAnsi="Times New Roman" w:cs="Times New Roman"/>
                <w:sz w:val="24"/>
                <w:szCs w:val="24"/>
              </w:rPr>
              <w:t>Специальность, направление подготовки: «Юриспруденция» или «Регулирование промышленности», «Управление в сфере природных ресурсов, природопользования и экологии».</w:t>
            </w:r>
          </w:p>
        </w:tc>
      </w:tr>
      <w:tr w:rsidR="007F28F6" w:rsidRPr="007A7CBC" w:rsidTr="00230AFB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57B62" w:rsidRPr="007A7CBC" w:rsidRDefault="00D57B62" w:rsidP="00D57B62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лет стажа государственной службы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или 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стажа работы по специальности, направлению подготовки.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8F6" w:rsidRPr="007A7CBC" w:rsidRDefault="007F28F6" w:rsidP="00230AFB">
            <w:pPr>
              <w:pStyle w:val="111"/>
              <w:spacing w:before="0" w:after="0" w:line="240" w:lineRule="auto"/>
              <w:ind w:right="113"/>
              <w:jc w:val="both"/>
              <w:rPr>
                <w:sz w:val="24"/>
                <w:szCs w:val="24"/>
              </w:rPr>
            </w:pPr>
          </w:p>
        </w:tc>
      </w:tr>
      <w:tr w:rsidR="007F28F6" w:rsidRPr="007A7CBC" w:rsidTr="00230AFB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ударственной гражданской службе;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округа.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организации труда: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производительность (выполняемый объем работы);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результативность (меры достижения поставленных целей);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нтенсивность труда (способность в установленные сроки выполнять определенный объем работ), способность сохранять высокую работоспособность в экстремальных </w:t>
            </w:r>
            <w:proofErr w:type="gramStart"/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работы: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в </w:t>
            </w:r>
            <w:proofErr w:type="gramStart"/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3E7DF0">
              <w:rPr>
                <w:rFonts w:ascii="Times New Roman" w:hAnsi="Times New Roman" w:cs="Times New Roman"/>
                <w:sz w:val="24"/>
                <w:szCs w:val="24"/>
              </w:rPr>
              <w:t xml:space="preserve"> с установленными требованиями;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полное и логическое изложение материалов;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юридически грамотное составление документов;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отсутствие стилистических и грамматических ошибок;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своевременное и оперативное выполнение распоряжений и поручений в установленные законодательством и руководством Департамента сроки.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Профессионализм: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профессиональная компетентность (знание законодательных, нормативных правовых актов, широта профессионального кругозора, умение работать с документами);</w:t>
            </w:r>
          </w:p>
          <w:p w:rsidR="003E7DF0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должностные функции самостоятельно;</w:t>
            </w:r>
          </w:p>
          <w:p w:rsidR="007F28F6" w:rsidRPr="003E7DF0" w:rsidRDefault="003E7DF0" w:rsidP="003E7DF0">
            <w:pPr>
              <w:spacing w:after="0" w:line="240" w:lineRule="auto"/>
              <w:ind w:left="54"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четко </w:t>
            </w:r>
            <w:proofErr w:type="gramStart"/>
            <w:r w:rsidRPr="003E7DF0">
              <w:rPr>
                <w:rFonts w:ascii="Times New Roman" w:hAnsi="Times New Roman" w:cs="Times New Roman"/>
                <w:sz w:val="24"/>
                <w:szCs w:val="24"/>
              </w:rPr>
              <w:t>организовывать и планировать</w:t>
            </w:r>
            <w:proofErr w:type="gramEnd"/>
            <w:r w:rsidRPr="003E7DF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порученных заданий, умение рационально использовать рабочее время, расставлять приоритеты.</w:t>
            </w:r>
          </w:p>
        </w:tc>
      </w:tr>
    </w:tbl>
    <w:p w:rsidR="007F28F6" w:rsidRDefault="007F28F6" w:rsidP="007F28F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7F28F6" w:rsidRPr="0063195A" w:rsidRDefault="007F28F6" w:rsidP="007F28F6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3195A">
        <w:rPr>
          <w:rFonts w:ascii="Times New Roman" w:hAnsi="Times New Roman" w:cs="Times New Roman"/>
          <w:b/>
          <w:sz w:val="24"/>
          <w:szCs w:val="24"/>
        </w:rPr>
        <w:t>Требования к базовым знаниям и умениям:</w:t>
      </w:r>
    </w:p>
    <w:p w:rsidR="007F28F6" w:rsidRPr="0063195A" w:rsidRDefault="007F28F6" w:rsidP="007F28F6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7088"/>
      </w:tblGrid>
      <w:tr w:rsidR="007F28F6" w:rsidRPr="0063195A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русского языка</w:t>
            </w:r>
          </w:p>
        </w:tc>
      </w:tr>
      <w:tr w:rsidR="007F28F6" w:rsidRPr="0063195A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63195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F28F6" w:rsidRPr="0063195A" w:rsidRDefault="007F28F6" w:rsidP="00230AF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7F28F6" w:rsidRPr="0063195A" w:rsidRDefault="007F28F6" w:rsidP="00230AF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7F28F6" w:rsidRPr="0063195A" w:rsidRDefault="007F28F6" w:rsidP="00230AF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sz w:val="24"/>
                <w:szCs w:val="24"/>
              </w:rPr>
              <w:t>понятия коррупции, принципов противодействия коррупции.</w:t>
            </w:r>
          </w:p>
        </w:tc>
      </w:tr>
      <w:tr w:rsidR="007F28F6" w:rsidRPr="0063195A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Знания и умения в области информационно-коммуникационных технологий </w:t>
            </w:r>
          </w:p>
          <w:p w:rsidR="007F28F6" w:rsidRPr="0063195A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0317C2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317C2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 xml:space="preserve">форм и методов работы с применением автоматизированных средств управления; </w:t>
            </w:r>
          </w:p>
          <w:p w:rsidR="007F28F6" w:rsidRPr="00360E4A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0E4A">
              <w:rPr>
                <w:rFonts w:ascii="Times New Roman" w:hAnsi="Times New Roman" w:cs="Times New Roman"/>
                <w:sz w:val="24"/>
                <w:szCs w:val="24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 общих вопросов в области обеспечения информационной безопасности; систем межведомственного взаимодействия; информационно-аналитических систем, обеспечивающих сбор, обработку, хранение и анализ данных.</w:t>
            </w:r>
            <w:proofErr w:type="gramEnd"/>
          </w:p>
          <w:p w:rsidR="000317C2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умений</w:t>
            </w: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317C2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компьютерной, другой оргтехникой и необходимым программным обеспечением; </w:t>
            </w:r>
          </w:p>
          <w:p w:rsidR="007F28F6" w:rsidRPr="0063195A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E4A">
              <w:rPr>
                <w:rFonts w:ascii="Times New Roman" w:hAnsi="Times New Roman" w:cs="Times New Roman"/>
                <w:sz w:val="24"/>
                <w:szCs w:val="24"/>
              </w:rPr>
              <w:t xml:space="preserve">работы с системами межведомственного взаимодействия, </w:t>
            </w:r>
            <w:r w:rsidRPr="003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ционными ресурсами; </w:t>
            </w:r>
            <w:r w:rsidRPr="0063195A">
              <w:rPr>
                <w:rFonts w:ascii="Times New Roman" w:hAnsi="Times New Roman" w:cs="Times New Roman"/>
                <w:sz w:val="24"/>
                <w:szCs w:val="24"/>
              </w:rPr>
              <w:t>работать в подсистеме «Дело-</w:t>
            </w:r>
            <w:proofErr w:type="gramStart"/>
            <w:r w:rsidRPr="00631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proofErr w:type="gramEnd"/>
            <w:r w:rsidRPr="0063195A">
              <w:rPr>
                <w:rFonts w:ascii="Times New Roman" w:hAnsi="Times New Roman" w:cs="Times New Roman"/>
                <w:sz w:val="24"/>
                <w:szCs w:val="24"/>
              </w:rPr>
              <w:t>» системы автоматизации делопроизводства и электронного документооборота «Дело».</w:t>
            </w:r>
          </w:p>
        </w:tc>
      </w:tr>
      <w:tr w:rsidR="007F28F6" w:rsidRPr="0063195A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630F11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7F28F6" w:rsidRPr="00630F11" w:rsidRDefault="007F28F6" w:rsidP="00230A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F1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7F28F6" w:rsidRPr="0063195A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63195A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5A">
              <w:rPr>
                <w:rFonts w:ascii="Times New Roman" w:hAnsi="Times New Roman" w:cs="Times New Roman"/>
                <w:b/>
                <w:sz w:val="24"/>
                <w:szCs w:val="24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мыслить системно (стратегически); 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умения; 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управлять изменениями.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Управленческие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28F6" w:rsidRPr="006359E1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планировать, организовывать работу и контролировать ее выполнение; </w:t>
            </w:r>
          </w:p>
          <w:p w:rsidR="007F28F6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оперативно </w:t>
            </w:r>
            <w:proofErr w:type="gramStart"/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</w:t>
            </w:r>
            <w:proofErr w:type="gramEnd"/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управленческие решения</w:t>
            </w:r>
            <w:r w:rsidR="007711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11FB" w:rsidRDefault="007711FB" w:rsidP="007711FB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практического применения нормативных правовых актов;</w:t>
            </w:r>
          </w:p>
          <w:p w:rsidR="007711FB" w:rsidRPr="007E2C33" w:rsidRDefault="007711FB" w:rsidP="007711FB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организации и планирования профессиональной деятельности;</w:t>
            </w:r>
          </w:p>
          <w:p w:rsidR="007711FB" w:rsidRPr="007E2C33" w:rsidRDefault="007711FB" w:rsidP="007711FB">
            <w:pPr>
              <w:shd w:val="clear" w:color="auto" w:fill="FFFFFF"/>
              <w:spacing w:after="0" w:line="240" w:lineRule="auto"/>
              <w:ind w:left="10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деловые переговоры с представителями органов государственной власти автономного округа, органов местного самоуправления муниципальных организаций автономного округа, организаций;</w:t>
            </w:r>
          </w:p>
          <w:p w:rsidR="007711FB" w:rsidRPr="007E2C33" w:rsidRDefault="007711FB" w:rsidP="007711FB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мыслить стратегически;</w:t>
            </w:r>
          </w:p>
          <w:p w:rsidR="007711FB" w:rsidRPr="007E2C33" w:rsidRDefault="007711FB" w:rsidP="007711FB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приемами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отношений;</w:t>
            </w:r>
          </w:p>
          <w:p w:rsidR="007711FB" w:rsidRPr="0063195A" w:rsidRDefault="007711FB" w:rsidP="007711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hAnsi="Times New Roman" w:cs="Times New Roman"/>
                <w:sz w:val="24"/>
                <w:szCs w:val="24"/>
              </w:rPr>
              <w:t>соблюдать этику делового общения.</w:t>
            </w:r>
          </w:p>
        </w:tc>
      </w:tr>
    </w:tbl>
    <w:p w:rsidR="007F28F6" w:rsidRPr="0063195A" w:rsidRDefault="007F28F6" w:rsidP="007F28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8F6" w:rsidRPr="0063195A" w:rsidRDefault="007F28F6" w:rsidP="007F28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95A">
        <w:rPr>
          <w:rFonts w:ascii="Times New Roman" w:hAnsi="Times New Roman" w:cs="Times New Roman"/>
          <w:b/>
          <w:sz w:val="24"/>
          <w:szCs w:val="24"/>
        </w:rPr>
        <w:t>Требования к профессионально-функциональным знаниям и умениям</w:t>
      </w:r>
    </w:p>
    <w:p w:rsidR="007F28F6" w:rsidRPr="0063195A" w:rsidRDefault="007F28F6" w:rsidP="007F28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7088"/>
      </w:tblGrid>
      <w:tr w:rsidR="007F28F6" w:rsidRPr="007A7CBC" w:rsidTr="00230AFB">
        <w:trPr>
          <w:trHeight w:val="507"/>
        </w:trPr>
        <w:tc>
          <w:tcPr>
            <w:tcW w:w="3119" w:type="dxa"/>
            <w:shd w:val="clear" w:color="auto" w:fill="auto"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A7C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п</w:t>
            </w:r>
            <w:r w:rsidRPr="007A7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рофессиональным знаниям и умения</w:t>
            </w:r>
          </w:p>
        </w:tc>
        <w:tc>
          <w:tcPr>
            <w:tcW w:w="7088" w:type="dxa"/>
            <w:shd w:val="clear" w:color="auto" w:fill="auto"/>
          </w:tcPr>
          <w:p w:rsidR="007711FB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Знание Федеральных законов: 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25.12.2008 № 273-ФЗ «О противодействии коррупции»;</w:t>
            </w:r>
          </w:p>
          <w:p w:rsidR="007711FB" w:rsidRPr="007E2C33" w:rsidRDefault="007711FB" w:rsidP="00771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24.06.1998 № 89-ФЗ «Об отходах производства и потребления»;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4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21.07.2005 № 115-ФЗ «О концессионных соглашениях»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от </w:t>
            </w:r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31.12.2014 № 488-ФЗ «О промышленной политике в Российской Федерации»;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от </w:t>
            </w:r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 w:rsidRPr="006359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6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06.10.2003 № 131-ФЗ «Об общих</w:t>
              </w: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п</w:t>
              </w:r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ринципах организации местн</w:t>
              </w:r>
              <w:r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ого самоуправления в Российской </w:t>
              </w:r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Федерации»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7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от 17.07.2009 № 172-ФЗ «Об </w:t>
              </w:r>
              <w:proofErr w:type="spellStart"/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антикоррупционной</w:t>
              </w:r>
              <w:proofErr w:type="spellEnd"/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экспертизе нормативных правовых актов и </w:t>
              </w:r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проектов нормативных правовых актов»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 xml:space="preserve">Федеральный закон </w:t>
            </w:r>
            <w:hyperlink r:id="rId8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24.07.2007 № 209-ФЗ «О развития малого и среднего предпринимательства в Российской Федерации»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26.07.2006 № 135-ФЗ «О защите конкуренции»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от 27.70.2006 № 149-ФЗ «Об информации, информационных </w:t>
              </w:r>
              <w:proofErr w:type="gramStart"/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т</w:t>
              </w:r>
              <w:r w:rsidR="002767AE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ехнологиях</w:t>
              </w:r>
              <w:proofErr w:type="spellEnd"/>
              <w:proofErr w:type="gramEnd"/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и о защите информации»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9E1">
              <w:rPr>
                <w:rFonts w:ascii="Times New Roman" w:hAnsi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Pr="007E2C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28.06.2014 № 172-ФЗ «О стратегическом планировании в Российской Федерации»</w:t>
              </w:r>
            </w:hyperlink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711FB" w:rsidRPr="007E2C33" w:rsidRDefault="007711FB" w:rsidP="007711FB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Гражданского кодекса Российской Федерации.</w:t>
            </w:r>
          </w:p>
          <w:p w:rsidR="007711FB" w:rsidRDefault="007711FB" w:rsidP="00771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Знание</w:t>
            </w:r>
            <w:r w:rsidRPr="008461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12" w:history="1">
              <w:r w:rsidRPr="008461F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Указов Президента Российской Федерации: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                        от 28.04.</w:t>
              </w:r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2008 № 607 «Об оценке эффективности деятельности органов местного самоуправления городских округов и муниципальных районов»</w:t>
              </w:r>
            </w:hyperlink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от 08.07.2013 № 613 «Вопросы противодействия коррупции»;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21.08.</w:t>
              </w:r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2012 № 1199 «Об оценке </w:t>
              </w:r>
              <w:proofErr w:type="gramStart"/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Pr="007E2C3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»</w:t>
              </w:r>
            </w:hyperlink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11FB" w:rsidRPr="007E2C33" w:rsidRDefault="007711FB" w:rsidP="007711FB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.06.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№ 306 «О Совете при президенте Российской Федерации по стратегическому развитию и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приоритетным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проектам».</w:t>
            </w:r>
          </w:p>
          <w:p w:rsidR="007711FB" w:rsidRPr="00F8618C" w:rsidRDefault="007711FB" w:rsidP="007711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861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Знание постановлений Правительства Российской Федерации:</w:t>
            </w:r>
          </w:p>
          <w:p w:rsidR="007711FB" w:rsidRDefault="007711FB" w:rsidP="007711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15.04.</w:t>
            </w:r>
            <w:r w:rsidRPr="007E2C33">
              <w:rPr>
                <w:rFonts w:ascii="Times New Roman" w:hAnsi="Times New Roman" w:cs="Times New Roman"/>
                <w:sz w:val="24"/>
                <w:szCs w:val="24"/>
              </w:rPr>
              <w:t>2014 № 326 «Об утверждении государственной программы Российской Федерации «Охрана окружающей среды» на 2012 - 2020 годы;</w:t>
            </w:r>
          </w:p>
          <w:p w:rsidR="007711FB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актами Российской Федерации»,</w:t>
            </w:r>
          </w:p>
          <w:p w:rsidR="007711FB" w:rsidRPr="007E2C33" w:rsidRDefault="007711FB" w:rsidP="007711FB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от 12.11.</w:t>
            </w:r>
            <w:r w:rsidRPr="007E2C33">
              <w:rPr>
                <w:rFonts w:eastAsia="Times New Roman"/>
              </w:rPr>
              <w:t>2016 № 1156 «Об обращении с твердыми коммунальными отходами и внесении изменения в постановление правительства Российской Федерации»;</w:t>
            </w:r>
          </w:p>
          <w:p w:rsidR="007711FB" w:rsidRPr="007E2C33" w:rsidRDefault="007711FB" w:rsidP="007711FB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7E2C33">
              <w:rPr>
                <w:rFonts w:eastAsia="Times New Roman"/>
              </w:rPr>
              <w:t>от 15</w:t>
            </w:r>
            <w:r>
              <w:rPr>
                <w:rFonts w:eastAsia="Times New Roman"/>
              </w:rPr>
              <w:t>.10.</w:t>
            </w:r>
            <w:r w:rsidRPr="007E2C33">
              <w:rPr>
                <w:rFonts w:eastAsia="Times New Roman"/>
              </w:rPr>
              <w:t>2016 № 1050 «Об организации проектной деятельности в Правительстве Российской Федерации»;</w:t>
            </w:r>
          </w:p>
          <w:p w:rsidR="007711FB" w:rsidRPr="007E2C33" w:rsidRDefault="007711FB" w:rsidP="007711FB">
            <w:pPr>
              <w:pStyle w:val="pc"/>
              <w:spacing w:before="0" w:beforeAutospacing="0" w:after="0" w:afterAutospacing="0"/>
              <w:jc w:val="both"/>
              <w:rPr>
                <w:rFonts w:eastAsia="Times New Roman"/>
              </w:rPr>
            </w:pPr>
            <w:hyperlink r:id="rId14" w:history="1">
              <w:r w:rsidRPr="007E2C33">
                <w:rPr>
                  <w:rFonts w:eastAsia="Times New Roman"/>
                </w:rPr>
                <w:t>от 03</w:t>
              </w:r>
              <w:r>
                <w:rPr>
                  <w:rFonts w:eastAsia="Times New Roman"/>
                </w:rPr>
                <w:t>.11.</w:t>
              </w:r>
              <w:r w:rsidRPr="007E2C33">
                <w:rPr>
                  <w:rFonts w:eastAsia="Times New Roman"/>
                </w:rPr>
                <w:t>2012 № 1142 «О мерах по реализации Указа Президе</w:t>
              </w:r>
              <w:r>
                <w:rPr>
                  <w:rFonts w:eastAsia="Times New Roman"/>
                </w:rPr>
                <w:t>нта Российской Федерации от 21.08.</w:t>
              </w:r>
              <w:r w:rsidRPr="007E2C33">
                <w:rPr>
                  <w:rFonts w:eastAsia="Times New Roman"/>
                </w:rPr>
                <w:t xml:space="preserve">2012 № 1199 «Об оценке </w:t>
              </w:r>
              <w:proofErr w:type="gramStart"/>
              <w:r w:rsidRPr="007E2C33">
                <w:rPr>
                  <w:rFonts w:eastAsia="Times New Roman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Pr="007E2C33">
                <w:rPr>
                  <w:rFonts w:eastAsia="Times New Roman"/>
                </w:rPr>
                <w:t>»</w:t>
              </w:r>
            </w:hyperlink>
            <w:r w:rsidRPr="007E2C33">
              <w:rPr>
                <w:rFonts w:eastAsia="Times New Roman"/>
              </w:rPr>
              <w:t>;</w:t>
            </w:r>
          </w:p>
          <w:p w:rsidR="007711FB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№ 881 «О проведении уполномоченными органами исполнительной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 субъектов Российской Федерации конкурсного отбора региональных операторов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обращению с твердыми коммунальными отходами»;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от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1050 «Об организации проектной деятельности в Правительстве Российской Федерации».</w:t>
            </w:r>
          </w:p>
          <w:p w:rsidR="002767AE" w:rsidRPr="00F8618C" w:rsidRDefault="002767AE" w:rsidP="002767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861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Знание законодательства автономного округа:</w:t>
            </w:r>
          </w:p>
          <w:p w:rsidR="002767AE" w:rsidRPr="007E2C33" w:rsidRDefault="002767AE" w:rsidP="002767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Законов о бюджете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постановлений Правительства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мерах по реализации закона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автономного округа о бюджете автономного округа;</w:t>
            </w:r>
          </w:p>
          <w:p w:rsidR="002767AE" w:rsidRPr="007E2C33" w:rsidRDefault="002767AE" w:rsidP="002767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она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17.11.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обращения с твердыми коммунальными отходами»;</w:t>
            </w:r>
          </w:p>
          <w:p w:rsidR="002767AE" w:rsidRPr="007E2C33" w:rsidRDefault="002767AE" w:rsidP="002767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18.04.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2007 № 31-оз  «О регулировании отдельных вопросов в области охраны окружающей среды в Ханты-Мансийском автономном округе – </w:t>
            </w:r>
            <w:proofErr w:type="spell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2767AE" w:rsidRPr="007E2C33" w:rsidRDefault="002767AE" w:rsidP="002767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31.03.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№ 23-оз «О промышленной политике в Ханты-Мансийском автономном округе – </w:t>
            </w:r>
            <w:proofErr w:type="spell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:rsidR="002767AE" w:rsidRPr="003653B1" w:rsidRDefault="002767AE" w:rsidP="002767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653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Иных нормативных правовых актов и правовых актов, необходимых для исполнения должностных обязанностей: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Постановления Правительства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25.12.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2015 № 485-п «О системе управления проектной деятельностью в исполнительных органах государственной власти Ханты-Мансийского автономного округа – Югры»;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Постановления Губернатора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05.05.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49 «О системе мотивации участников проектной деятельности исполнительных органов государственной власти Ханты-Мансийского автономного округа – Югры и о внесении изменений в приложение к постановлению Губернатора Ханты-Мансийского автономного округа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Югры от 27.07.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2011 № 106 «О премировании, иных выплатах лицам, замещающим государственные должности Ханты-Мансийского автономного округа - Югры, и лицам, замещающим должности государственной гражданской службы Ханты-Мансийского автономного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 – Югры»»;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 Департамента проектного управления Ханты-Мансийского авт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ономного округа – Югры от 19.08.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8-нп «О Регламенте управления проектом»;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13.04.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2-нп «О форме проектной инициативы, требованиях к ее содержанию, порядке формирования и рассмотрения проектной инициативы»;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08.08.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5-нп «О модели компетенций участников проектной деятельности исполнительных органов государственной власти Ханты-Мансийского автономного округа – Югры»;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Приказа Департамента проектного управления Ханты-Мансийского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автономного округа – Югры от 11.08.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6-нп «О Регламенте управления портфелем проектов»;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Министерства экономического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ития Российской Федерации от 14.04.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№ 26Р-АУ «Об утверждении методических рекомендаций по внедрению проектного управления в органах исполнительной власти»;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Национального стандарта Российской Федерации ГОСТ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54869-2011 «Проектный менеджмент. Требования к управлению проектом»;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Национального стандарта Российской Федерации ГОСТ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ИСО 21500-2014 «Руководство по проектному менеджменту»;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Национального стандарта Российской Федерации ГОСТ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54870-2011 «Проектный менеджмент. Требования к управлению портфелем проектов»;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 стандартов в области управления проектной деятельностью;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Методических рекомендаций по подготовке паспорта приоритетного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утвержденные заместителем руководителя Аппарата Правительства Российской Федерации – директором Департамента проектной деятельности Правительства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7951п-П6;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Методических рекомендаций по подготовке предложения по приоритетному проекту (программе), утвержденные заместителем руководителя Аппарата Правительства Российской Федерации – директором Департамента проектной деятельности Правитель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Российской 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7955п-П6;</w:t>
            </w:r>
          </w:p>
          <w:p w:rsidR="007711FB" w:rsidRPr="007E2C33" w:rsidRDefault="007711FB" w:rsidP="007711F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Методических рекомендаций по подготовке паспорта приоритетной </w:t>
            </w: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утвержденные заместителем руководителя Аппарата Правительства Российской Федерации – директором Департамента проектной деятельности Правитель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Российской Федерации от 20.10.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7957п-П6;</w:t>
            </w:r>
          </w:p>
          <w:p w:rsidR="007711FB" w:rsidRPr="007E2C33" w:rsidRDefault="007711FB" w:rsidP="002767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Методических рекомендаций по подготовке сводного и рабочего планов приоритетного проекта (программы) утвержденные заместителем руководителя Аппарата Правительства Российской Федерации – директором Департамента проектной деятельности Правительства Российской Федерации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18.11.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2016 № 8695п-П6.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Иные профессиональные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и приоритетов государственной политики в сфере деятельности органа государственной власти;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законодательства в сфере обращения с отходами производства и потребления;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в сфере подготовки нормативных правовых актов автономного округа; 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информационно-аналитических систем, обеспечивающих сбор, обработку, хранение и анализ данных;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терминов, принципов и порядка управления проектами, заинтересованными сторонами, содержанием, ресурсами, сроками, рисками, качеством, закупками, коммуникациями;</w:t>
            </w:r>
            <w:proofErr w:type="gramEnd"/>
          </w:p>
          <w:p w:rsidR="007711FB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порядка исполнения стадии инициации проекта; стадии планирования проекта; стадии реализации проекта; стадии закрытия проекта;</w:t>
            </w:r>
          </w:p>
          <w:p w:rsidR="007711FB" w:rsidRPr="007E2C33" w:rsidRDefault="007711FB" w:rsidP="0077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методов и инструментов управления отношениями с заинтересованными сторонами, методы управления содержанием проекта, методы управления ресурсами проекта, процессы управления человеческими ресурсами проекта, требования к человеческим ресурсам, методы управления сроками проекта, инструменты и методы управления стоимостью проекта, </w:t>
            </w:r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процедуры управления рисками, методы анализа рисков, инструменты и методы управления качеством проекта, стандарты организации в области качества, методы управления закупками проекта, правовые акты в области</w:t>
            </w:r>
            <w:proofErr w:type="gramEnd"/>
            <w:r w:rsidRPr="007E2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закупок, методы и инструменты управления коммуникациями проекта.</w:t>
            </w:r>
          </w:p>
          <w:p w:rsidR="007711FB" w:rsidRPr="007163E4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63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Профессиональные умения: 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справочными правовыми системами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Консультант Плюс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Гарант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на профессиональном уровне;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выяснять точный смысл, содержание нормативных правовых актов (норм), используя различные виды толкования;</w:t>
            </w:r>
          </w:p>
          <w:p w:rsidR="007711FB" w:rsidRPr="006359E1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официально-делового стиля при составлении </w:t>
            </w:r>
            <w:proofErr w:type="gramStart"/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proofErr w:type="gramEnd"/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ненормативного характера;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организация личного труда, в том числе, планирования служебного времени;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владение современными средствами и методами работы с информацией;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информационно-телекоммуникационными сетями, в том числе сетью Интернет;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работа с внутренними и периферийными устройствами компьютера (принтер, сканер, многофункциональное устройство и т.д.);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практического применения нормативных правовых актов Российской Федерации и автономного округа в установленной сфере деятельности; 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подготовки проектов актов нормативного и ненормативного характера, в установленной сфере деятельности и их практического применения;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планирования и координации проектов от стадии инициирования до стадии завершения;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автоматизированных </w:t>
            </w:r>
            <w:proofErr w:type="gramStart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выстраивания связи между персональным развитием и целями и задачами, стоящими перед структурным подразделением;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использования опыта и мнения коллег;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документооборота в </w:t>
            </w:r>
            <w:proofErr w:type="gramStart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(в том числе ведение архива проекта);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эффективное выполнение процессов подготовки, согласования и ведения управленческой документации;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proofErr w:type="gramEnd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программного обеспечения в области управления проектами;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ключевых заинтересованных сторон и учёт их интересов, вовлечение заинтересованных сторон в активное </w:t>
            </w:r>
            <w:r w:rsidRPr="00FD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</w:t>
            </w:r>
            <w:proofErr w:type="gramStart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проекте</w:t>
            </w:r>
            <w:proofErr w:type="gramEnd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и документирование требований заинтересованных сторон проекта, определение и документирование содержания проекта, ключевых параметров проекта, осуществление декомпозиции работ проекта, осуществление мониторинга содержания проекта и продукта проекта, управление изменениями содержания, организация и проведение формализованной приемки продукта проекта;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планирование человеческих ресурсов проекта, определение состава человеческих ресурсов, требуемых для выполнения проекта, согласование с владельцами ресурсов выделения ресурсов на проект, развитие команды проекта: повышение квалификации, улучшение взаимодействия, поддержка и воодушевление членов команды для эффективности их работы, контроль деятельности команды проекта, осуществление необходимых изменений;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взаимосвязи работ проекта, оценка длительности работ проекта, планирование проекта с учётом всех взаимосвязей и зависимостей, формирование базового и оперативного расписания проекта, с использованием различных сценариев развития проекта, контроль исполнения расписания проекта, осуществление изменений расписания проекта;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оценка стоимости ресурсов, определение потребности в ресурсах, согласование их выделения, разработка бюджета проекта, контроль исполнения бюджета проекта, определение необходимости изменения бюджета проекта;</w:t>
            </w:r>
          </w:p>
          <w:p w:rsidR="007711FB" w:rsidRPr="00FD74D3" w:rsidRDefault="007711FB" w:rsidP="007711FB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определение и документирование рисков, разработка действий по реагированию на риски проекта, планирование мероприятий по реагированию на риски, проведение мониторинга и контроля рисков проекта;</w:t>
            </w:r>
          </w:p>
          <w:p w:rsidR="007711FB" w:rsidRDefault="007711FB" w:rsidP="007711FB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требований к качеству в </w:t>
            </w:r>
            <w:proofErr w:type="gramStart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FD74D3">
              <w:rPr>
                <w:rFonts w:ascii="Times New Roman" w:hAnsi="Times New Roman" w:cs="Times New Roman"/>
                <w:sz w:val="24"/>
                <w:szCs w:val="24"/>
              </w:rPr>
              <w:t xml:space="preserve"> проекта, проверка соблюдения требований к качеству проекта и продукта проекта, анализ причин низкого качества, разработка и осуществление действий по их устранению</w:t>
            </w:r>
            <w:r w:rsidRPr="00EC7268">
              <w:rPr>
                <w:rFonts w:eastAsia="Cambria"/>
                <w:sz w:val="28"/>
                <w:szCs w:val="28"/>
              </w:rPr>
              <w:t>.</w:t>
            </w:r>
          </w:p>
          <w:p w:rsidR="007F28F6" w:rsidRPr="007A7CBC" w:rsidRDefault="007F28F6" w:rsidP="00230AFB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Ханты-Мансийского автономного округа – Югры от 30.12.2012 № 176 «Об Инструкции по делопроизводству в государственных органах Ханты-Мансийского автономного округа – Югры и исполнительных органах государственной власти Ханты-Мансийского автономного округа – Югры».</w:t>
            </w:r>
          </w:p>
          <w:p w:rsidR="007F28F6" w:rsidRPr="007A7CBC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Иные профессиональные знания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структура органа государственной власти, руководство структурных подразделений;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работы с входящими, исходящими и внутренними документами;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организации и формы контроля исполнения документов в органе государственной власти;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назначение и технология текущего и предупредительного контроля;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составления аналитических справок по организации работы с документами и контролю исполнения документов;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виды документов, их назначение;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требования, предъявляемые к документам в </w:t>
            </w:r>
            <w:proofErr w:type="gramStart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нормативными актами и государственными стандартами;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правила составления и оформления </w:t>
            </w:r>
            <w:proofErr w:type="gramStart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информационно-справочных</w:t>
            </w:r>
            <w:proofErr w:type="gramEnd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организационных управленческих документов;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согласования номенклатуры дел с ведомственными архивами и экспертной комиссией;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хранения дел, в том числе с документами ограниченного доступа;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 охраны труда.</w:t>
            </w:r>
          </w:p>
          <w:p w:rsidR="007F28F6" w:rsidRPr="007A7CBC" w:rsidRDefault="007F28F6" w:rsidP="00230A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Профессиональные умения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работать со всей совокупностью информационно-документационных ресурсов органа государственной власти;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пользоваться справочно-правовыми системами;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пользоваться автоматизированными системами учета, регистрации, контроля и информационно-справочными системами при работе с документами органа государственной власти;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современные информационно-коммуникационные технологии для работы с документами, в том числе для ее оптимизации и повышения эффективности;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работу по учету, хранению и передаче в соответствующее структурное подразделение документов текущего делопроизводства;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осуществлять методическое руководство делопроизводством в </w:t>
            </w:r>
            <w:proofErr w:type="gramStart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органе</w:t>
            </w:r>
            <w:proofErr w:type="gramEnd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государственной власти, контролировать правильное формирование, хранение и сдачу дел в архив;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номенклатуру дел при </w:t>
            </w:r>
            <w:proofErr w:type="gramStart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изучении</w:t>
            </w:r>
            <w:proofErr w:type="gramEnd"/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структуры органа государственной власти, составлении описей дел;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 и своевременно формировать документы в дела с учетом их специфики;</w:t>
            </w:r>
          </w:p>
          <w:p w:rsidR="007F28F6" w:rsidRPr="007A7CBC" w:rsidRDefault="007F28F6" w:rsidP="00230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обеспечивать сохранность и защиту документов органа государственной власти.</w:t>
            </w:r>
          </w:p>
        </w:tc>
      </w:tr>
      <w:tr w:rsidR="007F28F6" w:rsidRPr="007A7CBC" w:rsidTr="00230AFB">
        <w:trPr>
          <w:trHeight w:val="505"/>
        </w:trPr>
        <w:tc>
          <w:tcPr>
            <w:tcW w:w="3119" w:type="dxa"/>
            <w:shd w:val="clear" w:color="auto" w:fill="auto"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A7C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088" w:type="dxa"/>
            <w:shd w:val="clear" w:color="auto" w:fill="auto"/>
          </w:tcPr>
          <w:p w:rsidR="002767AE" w:rsidRPr="006359E1" w:rsidRDefault="002767AE" w:rsidP="002767AE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767AE" w:rsidRPr="004628A1" w:rsidRDefault="002767AE" w:rsidP="00276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нормы права,  нормативного правового акта, правоотношений и их признаки;</w:t>
            </w:r>
          </w:p>
          <w:p w:rsidR="002767AE" w:rsidRPr="004628A1" w:rsidRDefault="002767AE" w:rsidP="00276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проекта нормативного правового акта, инструменты и этапы его разработки;</w:t>
            </w:r>
          </w:p>
          <w:p w:rsidR="002767AE" w:rsidRDefault="002767AE" w:rsidP="00276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официального отзыва на проекты нормативных правовых актов: этапы, ключевые принципы и технологии разработки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67AE" w:rsidRPr="006359E1" w:rsidRDefault="002767AE" w:rsidP="002767A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767AE" w:rsidRPr="004628A1" w:rsidRDefault="002767AE" w:rsidP="002767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2767AE" w:rsidRPr="004628A1" w:rsidRDefault="002767AE" w:rsidP="002767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официальных отзывов на проекты нормативных правовых актов;</w:t>
            </w:r>
          </w:p>
          <w:p w:rsidR="002767AE" w:rsidRPr="004628A1" w:rsidRDefault="002767AE" w:rsidP="002767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методических рекомендаций, разъяснений;</w:t>
            </w:r>
          </w:p>
          <w:p w:rsidR="002767AE" w:rsidRPr="00FD74D3" w:rsidRDefault="002767AE" w:rsidP="002767AE">
            <w:pPr>
              <w:pStyle w:val="ConsPlusNormal"/>
              <w:ind w:firstLine="34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Pr="00FD74D3">
              <w:rPr>
                <w:rFonts w:ascii="Times New Roman" w:hAnsi="Times New Roman" w:cstheme="minorBidi"/>
                <w:sz w:val="24"/>
                <w:szCs w:val="24"/>
              </w:rPr>
              <w:t>мониторинга применения законодательства;</w:t>
            </w:r>
          </w:p>
          <w:p w:rsidR="002767AE" w:rsidRPr="00FD74D3" w:rsidRDefault="002767AE" w:rsidP="002767AE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задачи, сроки, ресурсы и инструменты государственной политики;</w:t>
            </w:r>
          </w:p>
          <w:p w:rsidR="002767AE" w:rsidRPr="00FD74D3" w:rsidRDefault="002767AE" w:rsidP="002767AE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>понятие, процедуры рассмотрения обращений граждан;</w:t>
            </w:r>
          </w:p>
          <w:p w:rsidR="002767AE" w:rsidRPr="00FD74D3" w:rsidRDefault="002767AE" w:rsidP="002767AE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t xml:space="preserve">принципы, методы, технологии и механизмы осуществления </w:t>
            </w:r>
            <w:r w:rsidRPr="00FD74D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контроля (надзора);</w:t>
            </w:r>
          </w:p>
          <w:p w:rsidR="007F28F6" w:rsidRPr="007A7CBC" w:rsidRDefault="002767AE" w:rsidP="002767A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3">
              <w:rPr>
                <w:rFonts w:ascii="Times New Roman" w:hAnsi="Times New Roman"/>
                <w:sz w:val="24"/>
                <w:szCs w:val="24"/>
              </w:rPr>
              <w:t>процедура организации проверки: порядок, этапы, инструменты проведения.</w:t>
            </w:r>
          </w:p>
        </w:tc>
      </w:tr>
      <w:tr w:rsidR="007F28F6" w:rsidRPr="007A7CBC" w:rsidTr="00230AFB">
        <w:trPr>
          <w:trHeight w:val="505"/>
        </w:trPr>
        <w:tc>
          <w:tcPr>
            <w:tcW w:w="3119" w:type="dxa"/>
            <w:shd w:val="clear" w:color="auto" w:fill="auto"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7A7C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088" w:type="dxa"/>
            <w:shd w:val="clear" w:color="auto" w:fill="auto"/>
          </w:tcPr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риентация на достижение результата; </w:t>
            </w:r>
          </w:p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ежличностное понимание, стиль общения, соответствующий ситуации; </w:t>
            </w:r>
          </w:p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бор и анализ информации; </w:t>
            </w:r>
          </w:p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документов в </w:t>
            </w:r>
            <w:proofErr w:type="gramStart"/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proofErr w:type="gramEnd"/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требованиями; </w:t>
            </w:r>
          </w:p>
          <w:p w:rsidR="007F28F6" w:rsidRDefault="007F28F6" w:rsidP="00230AFB">
            <w:pPr>
              <w:pStyle w:val="a3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аморазвитие; </w:t>
            </w:r>
          </w:p>
          <w:p w:rsidR="007F28F6" w:rsidRPr="00BB715D" w:rsidRDefault="007F28F6" w:rsidP="00230AFB">
            <w:pPr>
              <w:pStyle w:val="a3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15D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7F28F6" w:rsidRPr="007A7CBC" w:rsidRDefault="007F28F6" w:rsidP="00230AFB">
            <w:pPr>
              <w:pStyle w:val="a3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абота в команде; </w:t>
            </w:r>
          </w:p>
          <w:p w:rsidR="007F28F6" w:rsidRPr="007A7CBC" w:rsidRDefault="007F28F6" w:rsidP="00230AFB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рческий подход,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инновационность</w:t>
            </w:r>
            <w:proofErr w:type="spellEnd"/>
          </w:p>
        </w:tc>
      </w:tr>
      <w:tr w:rsidR="007F28F6" w:rsidRPr="007A7CBC" w:rsidTr="00230AFB">
        <w:trPr>
          <w:trHeight w:val="505"/>
        </w:trPr>
        <w:tc>
          <w:tcPr>
            <w:tcW w:w="3119" w:type="dxa"/>
            <w:shd w:val="clear" w:color="auto" w:fill="auto"/>
          </w:tcPr>
          <w:p w:rsidR="007F28F6" w:rsidRPr="007A7CBC" w:rsidRDefault="007F28F6" w:rsidP="00230AF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личностным качествам</w:t>
            </w:r>
          </w:p>
        </w:tc>
        <w:tc>
          <w:tcPr>
            <w:tcW w:w="7088" w:type="dxa"/>
            <w:shd w:val="clear" w:color="auto" w:fill="auto"/>
          </w:tcPr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аналитическое мышление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целеустремленность;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беспристрастность, </w:t>
            </w: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внимател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к деталям;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гражданств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енность (общественное служение);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добросовестность, </w:t>
            </w: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законопослушность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коммуникабельность;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370808735"/>
            <w:bookmarkStart w:id="2" w:name="_Toc371446514"/>
            <w:r>
              <w:rPr>
                <w:rFonts w:ascii="Times New Roman" w:hAnsi="Times New Roman" w:cs="Times New Roman"/>
                <w:sz w:val="24"/>
                <w:szCs w:val="24"/>
              </w:rPr>
              <w:t>настойчивость;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370808739"/>
            <w:bookmarkStart w:id="4" w:name="_Toc371446518"/>
            <w:bookmarkEnd w:id="1"/>
            <w:bookmarkEnd w:id="2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обучаемость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эмоциональная уравновешенность;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эрудиция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организованность</w:t>
            </w:r>
            <w:bookmarkStart w:id="5" w:name="_Toc370808745"/>
            <w:bookmarkStart w:id="6" w:name="_Toc371446524"/>
            <w:bookmarkEnd w:id="3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>, ответственность;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открытость новым знаниям</w:t>
            </w:r>
            <w:bookmarkStart w:id="7" w:name="_Toc370808757"/>
            <w:bookmarkStart w:id="8" w:name="_Toc371446536"/>
            <w:bookmarkEnd w:id="5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порядочность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толерантность;</w:t>
            </w:r>
          </w:p>
          <w:p w:rsidR="002767AE" w:rsidRDefault="002767AE" w:rsidP="002767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пунктуальность, 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системный подход;</w:t>
            </w:r>
          </w:p>
          <w:p w:rsidR="007F28F6" w:rsidRPr="007A7CBC" w:rsidRDefault="002767AE" w:rsidP="00276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тактичность.</w:t>
            </w:r>
          </w:p>
        </w:tc>
      </w:tr>
    </w:tbl>
    <w:p w:rsidR="007F28F6" w:rsidRPr="0063195A" w:rsidRDefault="007F28F6" w:rsidP="007F28F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28F6" w:rsidRDefault="007F28F6" w:rsidP="007F28F6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54DFC" w:rsidRDefault="00854DFC"/>
    <w:sectPr w:rsidR="00854DFC" w:rsidSect="00003844"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28F6"/>
    <w:rsid w:val="00003844"/>
    <w:rsid w:val="000317C2"/>
    <w:rsid w:val="00060CBE"/>
    <w:rsid w:val="00122DED"/>
    <w:rsid w:val="0024478E"/>
    <w:rsid w:val="002767AE"/>
    <w:rsid w:val="002910AC"/>
    <w:rsid w:val="002C450F"/>
    <w:rsid w:val="003106BD"/>
    <w:rsid w:val="003C2014"/>
    <w:rsid w:val="003E7DF0"/>
    <w:rsid w:val="00460E86"/>
    <w:rsid w:val="0050038C"/>
    <w:rsid w:val="00566D34"/>
    <w:rsid w:val="005D557A"/>
    <w:rsid w:val="006430C6"/>
    <w:rsid w:val="00677190"/>
    <w:rsid w:val="006803E8"/>
    <w:rsid w:val="007711FB"/>
    <w:rsid w:val="007F28F6"/>
    <w:rsid w:val="008461FA"/>
    <w:rsid w:val="00854DFC"/>
    <w:rsid w:val="008C2B18"/>
    <w:rsid w:val="0090743D"/>
    <w:rsid w:val="0091362B"/>
    <w:rsid w:val="00A22F5F"/>
    <w:rsid w:val="00A27B02"/>
    <w:rsid w:val="00A4003E"/>
    <w:rsid w:val="00B578AA"/>
    <w:rsid w:val="00C97ED7"/>
    <w:rsid w:val="00CF5C21"/>
    <w:rsid w:val="00D541B6"/>
    <w:rsid w:val="00D57B62"/>
    <w:rsid w:val="00E20848"/>
    <w:rsid w:val="00E210F8"/>
    <w:rsid w:val="00E83ED2"/>
    <w:rsid w:val="00EB7B2C"/>
    <w:rsid w:val="00F605DF"/>
    <w:rsid w:val="00F853D9"/>
    <w:rsid w:val="00F9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F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53D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1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F28F6"/>
    <w:pPr>
      <w:ind w:left="720"/>
      <w:contextualSpacing/>
    </w:pPr>
  </w:style>
  <w:style w:type="paragraph" w:customStyle="1" w:styleId="ConsPlusNormal">
    <w:name w:val="ConsPlusNormal"/>
    <w:link w:val="ConsPlusNormal0"/>
    <w:rsid w:val="007F2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текст (11)_"/>
    <w:rsid w:val="007F28F6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7F28F6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F28F6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7F28F6"/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uiPriority w:val="99"/>
    <w:unhideWhenUsed/>
    <w:rsid w:val="007F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853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6">
    <w:name w:val="Hyperlink"/>
    <w:basedOn w:val="a0"/>
    <w:uiPriority w:val="99"/>
    <w:unhideWhenUsed/>
    <w:rsid w:val="003106BD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7711F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No Spacing"/>
    <w:uiPriority w:val="1"/>
    <w:qFormat/>
    <w:rsid w:val="007711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c">
    <w:name w:val="pc"/>
    <w:basedOn w:val="a"/>
    <w:rsid w:val="007711FB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econom.admhmao.ru/normativnye-pravovye-akty/normativnye-pravovye-akty-opredelyayushchie-polnomochiya-zadachi-i-funktsii-departamenta/rossiyskaya-federatsiya/28480/federalnyy-zakon-ot-24-07-2007-209-fz-o-razvitiya-malogo-i-srednego-predprinimatelstva-v-rossiyskoy-federatsii" TargetMode="External"/><Relationship Id="rId13" Type="http://schemas.openxmlformats.org/officeDocument/2006/relationships/hyperlink" Target="http://www.depeconom.admhmao.ru/normativnye-pravovye-akty/normativnye-pravovye-akty-opredelyayushchie-polnomochiya-zadachi-i-funktsii-departamenta/rossiyskaya-federatsiya/28506/ukaz-prezidenta-rossiyskoy-federatsii-ot-21-08-2012-1199-ob-otsenke-effektivnosti-deyatelnosti-organov-ispolnitelnoy-vlasti-subektov-rossiyskoy-feder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peconom.admhmao.ru/normativnye-pravovye-akty/normativnye-pravovye-akty-opredelyayushchie-polnomochiya-zadachi-i-funktsii-departamenta/rossiyskaya-federatsiya/28464/federalnyy-zakon-ot-17-07-2009-172-fz-ob-antikorruptsionnoy-ekspertize-normativnykh-pravovykh-aktov-i-proektov-normativnykh-pravovykh-aktov" TargetMode="External"/><Relationship Id="rId12" Type="http://schemas.openxmlformats.org/officeDocument/2006/relationships/hyperlink" Target="http://www.depeconom.admhmao.ru/normativnye-pravovye-akty/normativnye-pravovye-akty-opredelyayushchie-polnomochiya-zadachi-i-funktsii-departamenta/rossiyskaya-federatsiya/28505/ukaz-prezidenta-rossiyskoy-federatsii-ot-28-04-2008-607-ob-otsenke-effektivnosti-deyatelnosti-organov-mestnogo-samoupravleniya-gorodskikh-okrugov-i-m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epeconom.admhmao.ru/normativnye-pravovye-akty/normativnye-pravovye-akty-opredelyayushchie-polnomochiya-zadachi-i-funktsii-departamenta/rossiyskaya-federatsiya/28461/federalnyy-zakon-ot-06-10-2003-131-fz-ob-obshchikh-printsipakh-organizatsii-mestnogo-samoupravleniya-v-rossiyskoy-federatsii" TargetMode="External"/><Relationship Id="rId11" Type="http://schemas.openxmlformats.org/officeDocument/2006/relationships/hyperlink" Target="http://www.depeconom.admhmao.ru/normativnye-pravovye-akty/normativnye-pravovye-akty-opredelyayushchie-polnomochiya-zadachi-i-funktsii-departamenta/rossiyskaya-federatsiya/28495/federalnyy-zakon-ot-28-06-2014-172-fz-o-strategicheskom-planirovanii-v-rossiyskoy-federatsii" TargetMode="External"/><Relationship Id="rId5" Type="http://schemas.openxmlformats.org/officeDocument/2006/relationships/hyperlink" Target="http://www.depeconom.admhmao.ru/normativnye-pravovye-akty/normativnye-pravovye-akty-opredelyayushchie-polnomochiya-zadachi-i-funktsii-departamenta/rossiyskaya-federatsiya/28460/federalnyy-zakon-ot-06-10-1999-184-fz-ob-obshchikh-printsipakh-organizatsii-zakonodatelnykh-predstavitelnykh-i-ispolnitelnykh-organov-gosudarstvennoy-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depeconom.admhmao.ru/normativnye-pravovye-akty/normativnye-pravovye-akty-opredelyayushchie-polnomochiya-zadachi-i-funktsii-departamenta/rossiyskaya-federatsiya/28489/federalnyy-zakon-ot-27-07-2006-149-fz-ob-informatsii-informatsionnykh-tekhnologiyakh-i-o-zashchite-informatsii" TargetMode="External"/><Relationship Id="rId4" Type="http://schemas.openxmlformats.org/officeDocument/2006/relationships/hyperlink" Target="http://www.depeconom.admhmao.ru/normativnye-pravovye-akty/normativnye-pravovye-akty-opredelyayushchie-polnomochiya-zadachi-i-funktsii-departamenta/rossiyskaya-federatsiya/28467/federalnyy-zakon-ot-21-07-2005-115-fz-o-kontsessionnykh-soglasheniyakh" TargetMode="External"/><Relationship Id="rId9" Type="http://schemas.openxmlformats.org/officeDocument/2006/relationships/hyperlink" Target="http://www.depeconom.admhmao.ru/normativnye-pravovye-akty/normativnye-pravovye-akty-opredelyayushchie-polnomochiya-zadachi-i-funktsii-departamenta/rossiyskaya-federatsiya/28487/federalnyy-zakon-ot-26-07-2006-135-fz-o-zashchite-konkurentsii" TargetMode="External"/><Relationship Id="rId14" Type="http://schemas.openxmlformats.org/officeDocument/2006/relationships/hyperlink" Target="http://www.depeconom.admhmao.ru/normativnye-pravovye-akty/normativnye-pravovye-akty-opredelyayushchie-polnomochiya-zadachi-i-funktsii-departamenta/rossiyskaya-federatsiya/28503/postanovlenie-pravitelstva-rossiyskoy-federatsii-ot-03-11-2012-1142-o-merakh-po-realizatsii-ukaza-prezidenta-rossiyskoy-federatsii-ot-21-avgusta-2012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4312</Words>
  <Characters>24581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ErmolaevaOG</dc:creator>
  <cp:lastModifiedBy>ErmolaevaOG</cp:lastModifiedBy>
  <cp:revision>3</cp:revision>
  <dcterms:created xsi:type="dcterms:W3CDTF">2018-11-14T10:14:00Z</dcterms:created>
  <dcterms:modified xsi:type="dcterms:W3CDTF">2018-11-14T10:15:00Z</dcterms:modified>
</cp:coreProperties>
</file>