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7D5" w:rsidRPr="00861D30" w:rsidRDefault="00B967D5" w:rsidP="00B967D5">
      <w:pPr>
        <w:jc w:val="right"/>
        <w:rPr>
          <w:sz w:val="28"/>
        </w:rPr>
      </w:pPr>
      <w:r w:rsidRPr="00861D30">
        <w:rPr>
          <w:sz w:val="28"/>
        </w:rPr>
        <w:t>ПРОЕКТ</w:t>
      </w:r>
    </w:p>
    <w:p w:rsidR="00B967D5" w:rsidRPr="00861D30" w:rsidRDefault="00B967D5" w:rsidP="00B967D5">
      <w:pPr>
        <w:jc w:val="center"/>
        <w:rPr>
          <w:b/>
          <w:sz w:val="28"/>
        </w:rPr>
      </w:pPr>
    </w:p>
    <w:p w:rsidR="00B967D5" w:rsidRPr="00861D30" w:rsidRDefault="00B967D5" w:rsidP="00B967D5">
      <w:pPr>
        <w:jc w:val="center"/>
        <w:rPr>
          <w:b/>
          <w:sz w:val="28"/>
        </w:rPr>
      </w:pPr>
      <w:r w:rsidRPr="00861D30">
        <w:rPr>
          <w:b/>
          <w:sz w:val="28"/>
        </w:rPr>
        <w:t>ПРАВИТЕЛЬСТВО</w:t>
      </w:r>
    </w:p>
    <w:p w:rsidR="00B967D5" w:rsidRPr="00861D30" w:rsidRDefault="00B967D5" w:rsidP="00B967D5">
      <w:pPr>
        <w:jc w:val="center"/>
        <w:rPr>
          <w:b/>
          <w:sz w:val="28"/>
        </w:rPr>
      </w:pPr>
      <w:r w:rsidRPr="00861D30">
        <w:rPr>
          <w:b/>
          <w:sz w:val="28"/>
        </w:rPr>
        <w:t xml:space="preserve">ХАНТЫ-МАНСИЙСКОГО АВТОНОМНОГО ОКРУГА </w:t>
      </w:r>
      <w:r w:rsidRPr="00861D30">
        <w:rPr>
          <w:b/>
          <w:bCs/>
          <w:sz w:val="28"/>
          <w:szCs w:val="28"/>
        </w:rPr>
        <w:t>–</w:t>
      </w:r>
      <w:r w:rsidRPr="00861D30">
        <w:rPr>
          <w:b/>
          <w:sz w:val="28"/>
        </w:rPr>
        <w:t xml:space="preserve"> ЮГРЫ</w:t>
      </w:r>
    </w:p>
    <w:p w:rsidR="00B967D5" w:rsidRPr="00861D30" w:rsidRDefault="00B967D5" w:rsidP="00B967D5">
      <w:pPr>
        <w:jc w:val="center"/>
        <w:rPr>
          <w:b/>
          <w:sz w:val="28"/>
        </w:rPr>
      </w:pPr>
    </w:p>
    <w:p w:rsidR="00B967D5" w:rsidRPr="00861D30" w:rsidRDefault="00B967D5" w:rsidP="00B967D5">
      <w:pPr>
        <w:jc w:val="center"/>
        <w:rPr>
          <w:b/>
          <w:sz w:val="28"/>
        </w:rPr>
      </w:pPr>
    </w:p>
    <w:p w:rsidR="00B967D5" w:rsidRPr="00861D30" w:rsidRDefault="00B967D5" w:rsidP="00B967D5">
      <w:pPr>
        <w:jc w:val="center"/>
        <w:rPr>
          <w:b/>
          <w:sz w:val="28"/>
        </w:rPr>
      </w:pPr>
      <w:r w:rsidRPr="00861D30">
        <w:rPr>
          <w:b/>
          <w:sz w:val="28"/>
        </w:rPr>
        <w:t>ПОСТАНОВЛЕНИЕ</w:t>
      </w:r>
    </w:p>
    <w:p w:rsidR="00B967D5" w:rsidRPr="00861D30" w:rsidRDefault="00B967D5" w:rsidP="00B967D5">
      <w:pPr>
        <w:jc w:val="both"/>
        <w:rPr>
          <w:sz w:val="28"/>
          <w:szCs w:val="28"/>
        </w:rPr>
      </w:pPr>
    </w:p>
    <w:p w:rsidR="00B967D5" w:rsidRPr="00861D30" w:rsidRDefault="00B967D5" w:rsidP="00B967D5">
      <w:pPr>
        <w:jc w:val="both"/>
      </w:pPr>
    </w:p>
    <w:tbl>
      <w:tblPr>
        <w:tblW w:w="0" w:type="auto"/>
        <w:tblInd w:w="1908" w:type="dxa"/>
        <w:tblLook w:val="01E0"/>
      </w:tblPr>
      <w:tblGrid>
        <w:gridCol w:w="5646"/>
        <w:gridCol w:w="1800"/>
      </w:tblGrid>
      <w:tr w:rsidR="00B967D5" w:rsidRPr="00861D30" w:rsidTr="00B967D5">
        <w:tc>
          <w:tcPr>
            <w:tcW w:w="3600" w:type="dxa"/>
            <w:hideMark/>
          </w:tcPr>
          <w:p w:rsidR="00B967D5" w:rsidRPr="00861D30" w:rsidRDefault="00B967D5">
            <w:pPr>
              <w:jc w:val="center"/>
              <w:rPr>
                <w:sz w:val="28"/>
                <w:szCs w:val="28"/>
              </w:rPr>
            </w:pPr>
            <w:r w:rsidRPr="00861D30">
              <w:rPr>
                <w:sz w:val="28"/>
                <w:szCs w:val="28"/>
              </w:rPr>
              <w:t>от_______________________№____________</w:t>
            </w:r>
          </w:p>
        </w:tc>
        <w:tc>
          <w:tcPr>
            <w:tcW w:w="1800" w:type="dxa"/>
          </w:tcPr>
          <w:p w:rsidR="00B967D5" w:rsidRPr="00861D30" w:rsidRDefault="00B967D5">
            <w:pPr>
              <w:jc w:val="center"/>
              <w:rPr>
                <w:sz w:val="28"/>
                <w:szCs w:val="28"/>
              </w:rPr>
            </w:pPr>
          </w:p>
        </w:tc>
      </w:tr>
    </w:tbl>
    <w:p w:rsidR="00B967D5" w:rsidRPr="00861D30" w:rsidRDefault="00B967D5" w:rsidP="00B967D5">
      <w:pPr>
        <w:jc w:val="center"/>
        <w:rPr>
          <w:sz w:val="28"/>
          <w:szCs w:val="28"/>
        </w:rPr>
      </w:pPr>
    </w:p>
    <w:p w:rsidR="00B967D5" w:rsidRPr="00861D30" w:rsidRDefault="00B967D5" w:rsidP="00B967D5">
      <w:pPr>
        <w:jc w:val="center"/>
        <w:rPr>
          <w:sz w:val="28"/>
          <w:szCs w:val="28"/>
        </w:rPr>
      </w:pPr>
      <w:r w:rsidRPr="00861D30">
        <w:rPr>
          <w:sz w:val="28"/>
          <w:szCs w:val="28"/>
        </w:rPr>
        <w:t>Ханты-Мансийск</w:t>
      </w:r>
    </w:p>
    <w:p w:rsidR="00B967D5" w:rsidRPr="00861D30" w:rsidRDefault="00B967D5" w:rsidP="00B967D5">
      <w:pPr>
        <w:jc w:val="center"/>
        <w:rPr>
          <w:sz w:val="28"/>
          <w:szCs w:val="28"/>
        </w:rPr>
      </w:pPr>
    </w:p>
    <w:p w:rsidR="00B967D5" w:rsidRPr="00861D30" w:rsidRDefault="00B967D5" w:rsidP="00B967D5">
      <w:pPr>
        <w:jc w:val="center"/>
        <w:rPr>
          <w:sz w:val="28"/>
          <w:szCs w:val="28"/>
        </w:rPr>
      </w:pPr>
    </w:p>
    <w:p w:rsidR="00B967D5" w:rsidRPr="00861D30" w:rsidRDefault="00B967D5" w:rsidP="00B967D5">
      <w:pPr>
        <w:shd w:val="clear" w:color="auto" w:fill="FFFFFF"/>
        <w:autoSpaceDE w:val="0"/>
        <w:autoSpaceDN w:val="0"/>
        <w:adjustRightInd w:val="0"/>
        <w:jc w:val="center"/>
        <w:rPr>
          <w:b/>
          <w:bCs/>
          <w:sz w:val="28"/>
          <w:szCs w:val="28"/>
        </w:rPr>
      </w:pPr>
      <w:r w:rsidRPr="00861D30">
        <w:rPr>
          <w:b/>
          <w:bCs/>
          <w:sz w:val="28"/>
          <w:szCs w:val="28"/>
        </w:rPr>
        <w:t xml:space="preserve">О внесении изменений в приложение к постановлению Правительства Ханты-Мансийского автономного округа – Югры </w:t>
      </w:r>
    </w:p>
    <w:p w:rsidR="00B967D5" w:rsidRPr="00861D30" w:rsidRDefault="00B967D5" w:rsidP="00B967D5">
      <w:pPr>
        <w:shd w:val="clear" w:color="auto" w:fill="FFFFFF"/>
        <w:autoSpaceDE w:val="0"/>
        <w:autoSpaceDN w:val="0"/>
        <w:adjustRightInd w:val="0"/>
        <w:jc w:val="center"/>
        <w:rPr>
          <w:b/>
          <w:bCs/>
          <w:sz w:val="28"/>
          <w:szCs w:val="28"/>
        </w:rPr>
      </w:pPr>
      <w:r w:rsidRPr="00861D30">
        <w:rPr>
          <w:b/>
          <w:bCs/>
          <w:sz w:val="28"/>
          <w:szCs w:val="28"/>
        </w:rPr>
        <w:t xml:space="preserve">от </w:t>
      </w:r>
      <w:r w:rsidR="00361F57" w:rsidRPr="00861D30">
        <w:rPr>
          <w:b/>
          <w:bCs/>
          <w:sz w:val="28"/>
          <w:szCs w:val="28"/>
        </w:rPr>
        <w:t xml:space="preserve">9 октября 2013 года № 427-п </w:t>
      </w:r>
    </w:p>
    <w:p w:rsidR="00361F57" w:rsidRPr="00861D30" w:rsidRDefault="00B967D5" w:rsidP="00361F57">
      <w:pPr>
        <w:shd w:val="clear" w:color="auto" w:fill="FFFFFF"/>
        <w:autoSpaceDE w:val="0"/>
        <w:autoSpaceDN w:val="0"/>
        <w:adjustRightInd w:val="0"/>
        <w:jc w:val="center"/>
        <w:rPr>
          <w:b/>
          <w:bCs/>
          <w:sz w:val="28"/>
          <w:szCs w:val="28"/>
        </w:rPr>
      </w:pPr>
      <w:r w:rsidRPr="00861D30">
        <w:rPr>
          <w:b/>
          <w:bCs/>
          <w:sz w:val="28"/>
          <w:szCs w:val="28"/>
        </w:rPr>
        <w:t>«</w:t>
      </w:r>
      <w:r w:rsidR="00361F57" w:rsidRPr="00861D30">
        <w:rPr>
          <w:b/>
          <w:bCs/>
          <w:sz w:val="28"/>
          <w:szCs w:val="28"/>
        </w:rPr>
        <w:t>О государственной программе</w:t>
      </w:r>
    </w:p>
    <w:p w:rsidR="00361F57" w:rsidRPr="00861D30" w:rsidRDefault="00361F57" w:rsidP="00361F57">
      <w:pPr>
        <w:shd w:val="clear" w:color="auto" w:fill="FFFFFF"/>
        <w:autoSpaceDE w:val="0"/>
        <w:autoSpaceDN w:val="0"/>
        <w:adjustRightInd w:val="0"/>
        <w:jc w:val="center"/>
        <w:rPr>
          <w:b/>
          <w:bCs/>
          <w:sz w:val="28"/>
          <w:szCs w:val="28"/>
        </w:rPr>
      </w:pPr>
      <w:r w:rsidRPr="00861D30">
        <w:rPr>
          <w:b/>
          <w:bCs/>
          <w:sz w:val="28"/>
          <w:szCs w:val="28"/>
        </w:rPr>
        <w:t xml:space="preserve">Ханты-Мансийского автономного округа - </w:t>
      </w:r>
      <w:proofErr w:type="spellStart"/>
      <w:r w:rsidRPr="00861D30">
        <w:rPr>
          <w:b/>
          <w:bCs/>
          <w:sz w:val="28"/>
          <w:szCs w:val="28"/>
        </w:rPr>
        <w:t>Югры</w:t>
      </w:r>
      <w:proofErr w:type="spellEnd"/>
    </w:p>
    <w:p w:rsidR="00361F57" w:rsidRPr="00861D30" w:rsidRDefault="00361F57" w:rsidP="00361F57">
      <w:pPr>
        <w:shd w:val="clear" w:color="auto" w:fill="FFFFFF"/>
        <w:autoSpaceDE w:val="0"/>
        <w:autoSpaceDN w:val="0"/>
        <w:adjustRightInd w:val="0"/>
        <w:jc w:val="center"/>
        <w:rPr>
          <w:b/>
          <w:bCs/>
          <w:sz w:val="28"/>
          <w:szCs w:val="28"/>
        </w:rPr>
      </w:pPr>
      <w:r w:rsidRPr="00861D30">
        <w:rPr>
          <w:b/>
          <w:bCs/>
          <w:sz w:val="28"/>
          <w:szCs w:val="28"/>
        </w:rPr>
        <w:t>«Развитие культуры и туризма</w:t>
      </w:r>
    </w:p>
    <w:p w:rsidR="00361F57" w:rsidRPr="00861D30" w:rsidRDefault="00361F57" w:rsidP="00361F57">
      <w:pPr>
        <w:shd w:val="clear" w:color="auto" w:fill="FFFFFF"/>
        <w:autoSpaceDE w:val="0"/>
        <w:autoSpaceDN w:val="0"/>
        <w:adjustRightInd w:val="0"/>
        <w:jc w:val="center"/>
        <w:rPr>
          <w:b/>
          <w:bCs/>
          <w:sz w:val="28"/>
          <w:szCs w:val="28"/>
        </w:rPr>
      </w:pPr>
      <w:proofErr w:type="gramStart"/>
      <w:r w:rsidRPr="00861D30">
        <w:rPr>
          <w:b/>
          <w:bCs/>
          <w:sz w:val="28"/>
          <w:szCs w:val="28"/>
        </w:rPr>
        <w:t>в</w:t>
      </w:r>
      <w:proofErr w:type="gramEnd"/>
      <w:r w:rsidRPr="00861D30">
        <w:rPr>
          <w:b/>
          <w:bCs/>
          <w:sz w:val="28"/>
          <w:szCs w:val="28"/>
        </w:rPr>
        <w:t xml:space="preserve"> </w:t>
      </w:r>
      <w:proofErr w:type="gramStart"/>
      <w:r w:rsidRPr="00861D30">
        <w:rPr>
          <w:b/>
          <w:bCs/>
          <w:sz w:val="28"/>
          <w:szCs w:val="28"/>
        </w:rPr>
        <w:t>Ханты-Мансийском</w:t>
      </w:r>
      <w:proofErr w:type="gramEnd"/>
      <w:r w:rsidRPr="00861D30">
        <w:rPr>
          <w:b/>
          <w:bCs/>
          <w:sz w:val="28"/>
          <w:szCs w:val="28"/>
        </w:rPr>
        <w:t xml:space="preserve"> автономном округе - </w:t>
      </w:r>
      <w:proofErr w:type="spellStart"/>
      <w:r w:rsidRPr="00861D30">
        <w:rPr>
          <w:b/>
          <w:bCs/>
          <w:sz w:val="28"/>
          <w:szCs w:val="28"/>
        </w:rPr>
        <w:t>Югре</w:t>
      </w:r>
      <w:proofErr w:type="spellEnd"/>
    </w:p>
    <w:p w:rsidR="00B967D5" w:rsidRPr="00861D30" w:rsidRDefault="00361F57" w:rsidP="00B967D5">
      <w:pPr>
        <w:shd w:val="clear" w:color="auto" w:fill="FFFFFF"/>
        <w:autoSpaceDE w:val="0"/>
        <w:autoSpaceDN w:val="0"/>
        <w:adjustRightInd w:val="0"/>
        <w:jc w:val="center"/>
        <w:rPr>
          <w:b/>
          <w:bCs/>
          <w:sz w:val="28"/>
          <w:szCs w:val="28"/>
        </w:rPr>
      </w:pPr>
      <w:r w:rsidRPr="00861D30">
        <w:rPr>
          <w:b/>
          <w:bCs/>
          <w:sz w:val="28"/>
          <w:szCs w:val="28"/>
        </w:rPr>
        <w:t>на 2016 - 2020 годы</w:t>
      </w:r>
      <w:r w:rsidR="00B967D5" w:rsidRPr="00861D30">
        <w:rPr>
          <w:b/>
          <w:bCs/>
          <w:sz w:val="28"/>
          <w:szCs w:val="28"/>
        </w:rPr>
        <w:t>»</w:t>
      </w:r>
    </w:p>
    <w:p w:rsidR="00B967D5" w:rsidRPr="00861D30" w:rsidRDefault="00B967D5" w:rsidP="00B967D5">
      <w:pPr>
        <w:autoSpaceDE w:val="0"/>
        <w:autoSpaceDN w:val="0"/>
        <w:adjustRightInd w:val="0"/>
        <w:ind w:firstLine="709"/>
        <w:jc w:val="both"/>
        <w:rPr>
          <w:sz w:val="28"/>
          <w:szCs w:val="28"/>
        </w:rPr>
      </w:pPr>
    </w:p>
    <w:p w:rsidR="00B967D5" w:rsidRPr="00861D30" w:rsidRDefault="00B967D5" w:rsidP="00B967D5">
      <w:pPr>
        <w:autoSpaceDE w:val="0"/>
        <w:autoSpaceDN w:val="0"/>
        <w:adjustRightInd w:val="0"/>
        <w:ind w:firstLine="709"/>
        <w:jc w:val="both"/>
        <w:rPr>
          <w:sz w:val="28"/>
          <w:szCs w:val="28"/>
        </w:rPr>
      </w:pPr>
    </w:p>
    <w:p w:rsidR="00B967D5" w:rsidRPr="00861D30" w:rsidRDefault="00361F57" w:rsidP="00B967D5">
      <w:pPr>
        <w:autoSpaceDE w:val="0"/>
        <w:autoSpaceDN w:val="0"/>
        <w:adjustRightInd w:val="0"/>
        <w:ind w:firstLine="709"/>
        <w:jc w:val="both"/>
        <w:rPr>
          <w:sz w:val="28"/>
          <w:szCs w:val="28"/>
        </w:rPr>
      </w:pPr>
      <w:r w:rsidRPr="00861D30">
        <w:rPr>
          <w:sz w:val="28"/>
          <w:szCs w:val="28"/>
        </w:rPr>
        <w:t xml:space="preserve">В соответствии с постановлением Правительства Ханты-Мансийского автономного округа – </w:t>
      </w:r>
      <w:proofErr w:type="spellStart"/>
      <w:r w:rsidRPr="00861D30">
        <w:rPr>
          <w:sz w:val="28"/>
          <w:szCs w:val="28"/>
        </w:rPr>
        <w:t>Югры</w:t>
      </w:r>
      <w:proofErr w:type="spellEnd"/>
      <w:r w:rsidRPr="00861D30">
        <w:rPr>
          <w:sz w:val="28"/>
          <w:szCs w:val="28"/>
        </w:rPr>
        <w:t xml:space="preserve"> от 12 июля 2013 года № 247-п «О государственных и ведомственных целевых программах Ханты-Мансийского автономного округа – </w:t>
      </w:r>
      <w:proofErr w:type="spellStart"/>
      <w:r w:rsidRPr="00861D30">
        <w:rPr>
          <w:sz w:val="28"/>
          <w:szCs w:val="28"/>
        </w:rPr>
        <w:t>Югры</w:t>
      </w:r>
      <w:proofErr w:type="spellEnd"/>
      <w:r w:rsidRPr="00861D30">
        <w:rPr>
          <w:sz w:val="28"/>
          <w:szCs w:val="28"/>
        </w:rPr>
        <w:t>» постановляет:</w:t>
      </w:r>
    </w:p>
    <w:p w:rsidR="00B967D5" w:rsidRPr="00861D30" w:rsidRDefault="00B967D5" w:rsidP="00B967D5">
      <w:pPr>
        <w:autoSpaceDE w:val="0"/>
        <w:autoSpaceDN w:val="0"/>
        <w:adjustRightInd w:val="0"/>
        <w:ind w:firstLine="709"/>
        <w:rPr>
          <w:sz w:val="28"/>
          <w:szCs w:val="28"/>
        </w:rPr>
      </w:pPr>
    </w:p>
    <w:p w:rsidR="00B967D5" w:rsidRPr="00861D30" w:rsidRDefault="00361F57" w:rsidP="00361F57">
      <w:pPr>
        <w:pStyle w:val="ab"/>
        <w:numPr>
          <w:ilvl w:val="0"/>
          <w:numId w:val="8"/>
        </w:numPr>
        <w:shd w:val="clear" w:color="auto" w:fill="FFFFFF"/>
        <w:tabs>
          <w:tab w:val="left" w:pos="993"/>
        </w:tabs>
        <w:autoSpaceDE w:val="0"/>
        <w:autoSpaceDN w:val="0"/>
        <w:adjustRightInd w:val="0"/>
        <w:ind w:left="0" w:firstLine="709"/>
        <w:jc w:val="both"/>
        <w:rPr>
          <w:bCs/>
          <w:sz w:val="28"/>
          <w:szCs w:val="28"/>
        </w:rPr>
      </w:pPr>
      <w:r w:rsidRPr="00861D30">
        <w:rPr>
          <w:sz w:val="28"/>
          <w:szCs w:val="28"/>
        </w:rPr>
        <w:t>П</w:t>
      </w:r>
      <w:r w:rsidR="00B967D5" w:rsidRPr="00861D30">
        <w:rPr>
          <w:sz w:val="28"/>
          <w:szCs w:val="28"/>
        </w:rPr>
        <w:t xml:space="preserve">риложение </w:t>
      </w:r>
      <w:r w:rsidRPr="00861D30">
        <w:rPr>
          <w:sz w:val="28"/>
          <w:szCs w:val="28"/>
        </w:rPr>
        <w:t xml:space="preserve">8 к государственной программе Ханты-Мансийского автономного округа </w:t>
      </w:r>
      <w:r w:rsidR="00B96333" w:rsidRPr="00861D30">
        <w:rPr>
          <w:sz w:val="28"/>
          <w:szCs w:val="28"/>
        </w:rPr>
        <w:t>–</w:t>
      </w:r>
      <w:r w:rsidRPr="00861D30">
        <w:rPr>
          <w:sz w:val="28"/>
          <w:szCs w:val="28"/>
        </w:rPr>
        <w:t xml:space="preserve"> </w:t>
      </w:r>
      <w:proofErr w:type="spellStart"/>
      <w:r w:rsidRPr="00861D30">
        <w:rPr>
          <w:sz w:val="28"/>
          <w:szCs w:val="28"/>
        </w:rPr>
        <w:t>Югры</w:t>
      </w:r>
      <w:proofErr w:type="spellEnd"/>
      <w:r w:rsidR="00B96333" w:rsidRPr="00861D30">
        <w:rPr>
          <w:sz w:val="28"/>
          <w:szCs w:val="28"/>
        </w:rPr>
        <w:t xml:space="preserve"> </w:t>
      </w:r>
      <w:r w:rsidRPr="00861D30">
        <w:rPr>
          <w:sz w:val="28"/>
          <w:szCs w:val="28"/>
        </w:rPr>
        <w:t xml:space="preserve">«Развитие культуры и туризма </w:t>
      </w:r>
      <w:proofErr w:type="gramStart"/>
      <w:r w:rsidRPr="00861D30">
        <w:rPr>
          <w:sz w:val="28"/>
          <w:szCs w:val="28"/>
        </w:rPr>
        <w:t>в</w:t>
      </w:r>
      <w:proofErr w:type="gramEnd"/>
      <w:r w:rsidRPr="00861D30">
        <w:rPr>
          <w:sz w:val="28"/>
          <w:szCs w:val="28"/>
        </w:rPr>
        <w:t xml:space="preserve"> </w:t>
      </w:r>
      <w:proofErr w:type="gramStart"/>
      <w:r w:rsidRPr="00861D30">
        <w:rPr>
          <w:sz w:val="28"/>
          <w:szCs w:val="28"/>
        </w:rPr>
        <w:t>Ханты-Мансийском</w:t>
      </w:r>
      <w:proofErr w:type="gramEnd"/>
      <w:r w:rsidRPr="00861D30">
        <w:rPr>
          <w:sz w:val="28"/>
          <w:szCs w:val="28"/>
        </w:rPr>
        <w:t xml:space="preserve"> автономном округе – </w:t>
      </w:r>
      <w:proofErr w:type="spellStart"/>
      <w:r w:rsidRPr="00861D30">
        <w:rPr>
          <w:sz w:val="28"/>
          <w:szCs w:val="28"/>
        </w:rPr>
        <w:t>Югре</w:t>
      </w:r>
      <w:proofErr w:type="spellEnd"/>
      <w:r w:rsidRPr="00861D30">
        <w:rPr>
          <w:sz w:val="28"/>
          <w:szCs w:val="28"/>
        </w:rPr>
        <w:t xml:space="preserve"> на 2016 - 2020 годы» изложить в следующей редакции</w:t>
      </w:r>
      <w:r w:rsidR="00B967D5" w:rsidRPr="00861D30">
        <w:rPr>
          <w:bCs/>
          <w:sz w:val="28"/>
          <w:szCs w:val="28"/>
        </w:rPr>
        <w:t>:</w:t>
      </w:r>
    </w:p>
    <w:p w:rsidR="00B96333" w:rsidRPr="00861D30" w:rsidRDefault="00B96333" w:rsidP="00B96333">
      <w:pPr>
        <w:ind w:firstLine="708"/>
        <w:jc w:val="right"/>
        <w:rPr>
          <w:sz w:val="28"/>
          <w:szCs w:val="28"/>
        </w:rPr>
      </w:pPr>
    </w:p>
    <w:p w:rsidR="009547E0" w:rsidRPr="00861D30" w:rsidRDefault="009547E0" w:rsidP="00B96333">
      <w:pPr>
        <w:ind w:firstLine="708"/>
        <w:jc w:val="right"/>
        <w:rPr>
          <w:sz w:val="28"/>
          <w:szCs w:val="28"/>
        </w:rPr>
      </w:pPr>
    </w:p>
    <w:p w:rsidR="009547E0" w:rsidRPr="00861D30" w:rsidRDefault="009547E0" w:rsidP="00B96333">
      <w:pPr>
        <w:ind w:firstLine="708"/>
        <w:jc w:val="right"/>
        <w:rPr>
          <w:sz w:val="28"/>
          <w:szCs w:val="28"/>
        </w:rPr>
      </w:pPr>
    </w:p>
    <w:p w:rsidR="00B96333" w:rsidRPr="00861D30" w:rsidRDefault="00EF5406" w:rsidP="00B96333">
      <w:pPr>
        <w:ind w:firstLine="708"/>
        <w:jc w:val="right"/>
        <w:rPr>
          <w:sz w:val="28"/>
          <w:szCs w:val="28"/>
        </w:rPr>
      </w:pPr>
      <w:r w:rsidRPr="00861D30">
        <w:rPr>
          <w:sz w:val="28"/>
          <w:szCs w:val="28"/>
        </w:rPr>
        <w:t>«</w:t>
      </w:r>
      <w:r w:rsidR="00B96333" w:rsidRPr="00861D30">
        <w:rPr>
          <w:sz w:val="28"/>
          <w:szCs w:val="28"/>
        </w:rPr>
        <w:t>Приложение 8</w:t>
      </w:r>
    </w:p>
    <w:p w:rsidR="00B96333" w:rsidRPr="00861D30" w:rsidRDefault="00B96333" w:rsidP="00B96333">
      <w:pPr>
        <w:ind w:firstLine="708"/>
        <w:jc w:val="right"/>
        <w:rPr>
          <w:sz w:val="28"/>
          <w:szCs w:val="28"/>
        </w:rPr>
      </w:pPr>
      <w:r w:rsidRPr="00861D30">
        <w:rPr>
          <w:sz w:val="28"/>
          <w:szCs w:val="28"/>
        </w:rPr>
        <w:t>к государственной программе</w:t>
      </w:r>
    </w:p>
    <w:p w:rsidR="00B96333" w:rsidRPr="00861D30" w:rsidRDefault="00B96333" w:rsidP="00B96333">
      <w:pPr>
        <w:ind w:firstLine="708"/>
        <w:jc w:val="right"/>
        <w:rPr>
          <w:sz w:val="28"/>
          <w:szCs w:val="28"/>
        </w:rPr>
      </w:pPr>
      <w:r w:rsidRPr="00861D30">
        <w:rPr>
          <w:sz w:val="28"/>
          <w:szCs w:val="28"/>
        </w:rPr>
        <w:t>Ханты-Мансийского автономного</w:t>
      </w:r>
    </w:p>
    <w:p w:rsidR="00B96333" w:rsidRPr="00861D30" w:rsidRDefault="00B96333" w:rsidP="00B96333">
      <w:pPr>
        <w:ind w:firstLine="708"/>
        <w:jc w:val="right"/>
        <w:rPr>
          <w:sz w:val="28"/>
          <w:szCs w:val="28"/>
        </w:rPr>
      </w:pPr>
      <w:r w:rsidRPr="00861D30">
        <w:rPr>
          <w:sz w:val="28"/>
          <w:szCs w:val="28"/>
        </w:rPr>
        <w:t xml:space="preserve">округа - </w:t>
      </w:r>
      <w:proofErr w:type="spellStart"/>
      <w:r w:rsidRPr="00861D30">
        <w:rPr>
          <w:sz w:val="28"/>
          <w:szCs w:val="28"/>
        </w:rPr>
        <w:t>Югры</w:t>
      </w:r>
      <w:proofErr w:type="spellEnd"/>
      <w:r w:rsidRPr="00861D30">
        <w:rPr>
          <w:sz w:val="28"/>
          <w:szCs w:val="28"/>
        </w:rPr>
        <w:t xml:space="preserve"> «Развитие культуры</w:t>
      </w:r>
    </w:p>
    <w:p w:rsidR="00B96333" w:rsidRPr="00861D30" w:rsidRDefault="00B96333" w:rsidP="00B96333">
      <w:pPr>
        <w:ind w:firstLine="708"/>
        <w:jc w:val="right"/>
        <w:rPr>
          <w:sz w:val="28"/>
          <w:szCs w:val="28"/>
        </w:rPr>
      </w:pPr>
      <w:r w:rsidRPr="00861D30">
        <w:rPr>
          <w:sz w:val="28"/>
          <w:szCs w:val="28"/>
        </w:rPr>
        <w:t xml:space="preserve">и туризма </w:t>
      </w:r>
      <w:proofErr w:type="gramStart"/>
      <w:r w:rsidRPr="00861D30">
        <w:rPr>
          <w:sz w:val="28"/>
          <w:szCs w:val="28"/>
        </w:rPr>
        <w:t>в</w:t>
      </w:r>
      <w:proofErr w:type="gramEnd"/>
      <w:r w:rsidRPr="00861D30">
        <w:rPr>
          <w:sz w:val="28"/>
          <w:szCs w:val="28"/>
        </w:rPr>
        <w:t xml:space="preserve"> Ханты-Мансийском</w:t>
      </w:r>
    </w:p>
    <w:p w:rsidR="00B96333" w:rsidRPr="00861D30" w:rsidRDefault="00B96333" w:rsidP="00B96333">
      <w:pPr>
        <w:ind w:firstLine="708"/>
        <w:jc w:val="right"/>
        <w:rPr>
          <w:sz w:val="28"/>
          <w:szCs w:val="28"/>
        </w:rPr>
      </w:pPr>
      <w:proofErr w:type="gramStart"/>
      <w:r w:rsidRPr="00861D30">
        <w:rPr>
          <w:sz w:val="28"/>
          <w:szCs w:val="28"/>
        </w:rPr>
        <w:t xml:space="preserve">автономном округе - </w:t>
      </w:r>
      <w:proofErr w:type="spellStart"/>
      <w:r w:rsidRPr="00861D30">
        <w:rPr>
          <w:sz w:val="28"/>
          <w:szCs w:val="28"/>
        </w:rPr>
        <w:t>Югре</w:t>
      </w:r>
      <w:proofErr w:type="spellEnd"/>
      <w:proofErr w:type="gramEnd"/>
    </w:p>
    <w:p w:rsidR="00B96333" w:rsidRPr="00861D30" w:rsidRDefault="00B96333" w:rsidP="00B96333">
      <w:pPr>
        <w:ind w:firstLine="708"/>
        <w:jc w:val="right"/>
        <w:rPr>
          <w:sz w:val="28"/>
          <w:szCs w:val="28"/>
        </w:rPr>
      </w:pPr>
      <w:r w:rsidRPr="00861D30">
        <w:rPr>
          <w:sz w:val="28"/>
          <w:szCs w:val="28"/>
        </w:rPr>
        <w:t>на 2016-2020 годы»</w:t>
      </w:r>
    </w:p>
    <w:p w:rsidR="00B96333" w:rsidRPr="00861D30" w:rsidRDefault="00B96333" w:rsidP="00B96333">
      <w:pPr>
        <w:ind w:firstLine="708"/>
        <w:jc w:val="both"/>
        <w:rPr>
          <w:sz w:val="28"/>
          <w:szCs w:val="28"/>
        </w:rPr>
      </w:pPr>
    </w:p>
    <w:p w:rsidR="00B96333" w:rsidRPr="00861D30" w:rsidRDefault="00B96333" w:rsidP="00B96333">
      <w:pPr>
        <w:ind w:firstLine="708"/>
        <w:jc w:val="both"/>
        <w:rPr>
          <w:sz w:val="28"/>
          <w:szCs w:val="28"/>
        </w:rPr>
      </w:pPr>
    </w:p>
    <w:p w:rsidR="005F5A77" w:rsidRPr="00861D30" w:rsidRDefault="005F5A77" w:rsidP="005F5A77">
      <w:pPr>
        <w:ind w:firstLine="708"/>
        <w:jc w:val="center"/>
        <w:rPr>
          <w:sz w:val="28"/>
          <w:szCs w:val="28"/>
        </w:rPr>
      </w:pPr>
      <w:r w:rsidRPr="00861D30">
        <w:rPr>
          <w:sz w:val="28"/>
          <w:szCs w:val="28"/>
        </w:rPr>
        <w:t>I. Общие положения</w:t>
      </w:r>
    </w:p>
    <w:p w:rsidR="005F5A77" w:rsidRPr="00861D30" w:rsidRDefault="005F5A77" w:rsidP="005F5A77">
      <w:pPr>
        <w:ind w:firstLine="708"/>
        <w:jc w:val="both"/>
        <w:rPr>
          <w:sz w:val="28"/>
          <w:szCs w:val="28"/>
        </w:rPr>
      </w:pPr>
    </w:p>
    <w:p w:rsidR="005F5A77" w:rsidRPr="00861D30" w:rsidRDefault="005F5A77" w:rsidP="005F5A77">
      <w:pPr>
        <w:ind w:firstLine="708"/>
        <w:jc w:val="both"/>
        <w:rPr>
          <w:sz w:val="28"/>
          <w:szCs w:val="28"/>
        </w:rPr>
      </w:pPr>
      <w:r w:rsidRPr="00861D30">
        <w:rPr>
          <w:sz w:val="28"/>
          <w:szCs w:val="28"/>
        </w:rPr>
        <w:t xml:space="preserve">1.1. </w:t>
      </w:r>
      <w:proofErr w:type="gramStart"/>
      <w:r w:rsidRPr="00861D30">
        <w:rPr>
          <w:sz w:val="28"/>
          <w:szCs w:val="28"/>
        </w:rPr>
        <w:t xml:space="preserve">Окружной конкурс «Лидеры туриндустрии </w:t>
      </w:r>
      <w:proofErr w:type="spellStart"/>
      <w:r w:rsidRPr="00861D30">
        <w:rPr>
          <w:sz w:val="28"/>
          <w:szCs w:val="28"/>
        </w:rPr>
        <w:t>Югры</w:t>
      </w:r>
      <w:proofErr w:type="spellEnd"/>
      <w:r w:rsidRPr="00861D30">
        <w:rPr>
          <w:sz w:val="28"/>
          <w:szCs w:val="28"/>
        </w:rPr>
        <w:t xml:space="preserve">» (далее – Конкурс) проводится в целях содействия развитию внутреннего и въездного туризма в Ханты-Мансийском автономном округе – </w:t>
      </w:r>
      <w:proofErr w:type="spellStart"/>
      <w:r w:rsidRPr="00861D30">
        <w:rPr>
          <w:sz w:val="28"/>
          <w:szCs w:val="28"/>
        </w:rPr>
        <w:t>Югре</w:t>
      </w:r>
      <w:proofErr w:type="spellEnd"/>
      <w:r w:rsidRPr="00861D30">
        <w:rPr>
          <w:sz w:val="28"/>
          <w:szCs w:val="28"/>
        </w:rPr>
        <w:t xml:space="preserve"> (далее – автономный округ), выявления и поощрения в виде денежного вознаграждения (далее – Премия) субъектов туристской индустрии, независимо от формы собственности, зарегистрированных на территории автономного округа, физических лиц, осуществляющих деятельность по развитию и продвижению туризма в автономном округе (далее – Кандидаты).</w:t>
      </w:r>
      <w:proofErr w:type="gramEnd"/>
    </w:p>
    <w:p w:rsidR="005F5A77" w:rsidRPr="00861D30" w:rsidRDefault="005F5A77" w:rsidP="005F5A77">
      <w:pPr>
        <w:ind w:firstLine="708"/>
        <w:jc w:val="both"/>
        <w:rPr>
          <w:sz w:val="28"/>
          <w:szCs w:val="28"/>
        </w:rPr>
      </w:pPr>
      <w:r w:rsidRPr="00861D30">
        <w:rPr>
          <w:sz w:val="28"/>
          <w:szCs w:val="28"/>
        </w:rPr>
        <w:t xml:space="preserve">1.2. </w:t>
      </w:r>
      <w:proofErr w:type="gramStart"/>
      <w:r w:rsidRPr="00861D30">
        <w:rPr>
          <w:sz w:val="28"/>
          <w:szCs w:val="28"/>
        </w:rPr>
        <w:t xml:space="preserve">Организацию и проведение Конкурса, подготовку дипломов и памятных знаков Лауреата осуществляет Департамент промышленности Ханты-Мансийского автономного округа – </w:t>
      </w:r>
      <w:proofErr w:type="spellStart"/>
      <w:r w:rsidRPr="00861D30">
        <w:rPr>
          <w:sz w:val="28"/>
          <w:szCs w:val="28"/>
        </w:rPr>
        <w:t>Югры</w:t>
      </w:r>
      <w:proofErr w:type="spellEnd"/>
      <w:r w:rsidRPr="00861D30">
        <w:rPr>
          <w:sz w:val="28"/>
          <w:szCs w:val="28"/>
        </w:rPr>
        <w:t xml:space="preserve"> (далее – Департамент), который формирует экспертный совет по определению победителей Конкурса (далее – Экспертный совет), утверждает приказом его состав, формы заявок для Кандидатов и формы оценочных листов Экспертного совета, определяет сроки подачи документов, дату церемонии награждения победителей Конкурса (далее – Лауреаты).</w:t>
      </w:r>
      <w:proofErr w:type="gramEnd"/>
    </w:p>
    <w:p w:rsidR="005F5A77" w:rsidRPr="00861D30" w:rsidRDefault="005F5A77" w:rsidP="005F5A77">
      <w:pPr>
        <w:ind w:firstLine="708"/>
        <w:jc w:val="both"/>
        <w:rPr>
          <w:sz w:val="28"/>
          <w:szCs w:val="28"/>
        </w:rPr>
      </w:pPr>
      <w:r w:rsidRPr="00861D30">
        <w:rPr>
          <w:sz w:val="28"/>
          <w:szCs w:val="28"/>
        </w:rPr>
        <w:t>1.3. Премия присуждается Лауреатам вне зависимости от получения ими других видов поощрений, вознаграждений и выплат.</w:t>
      </w:r>
    </w:p>
    <w:p w:rsidR="005F5A77" w:rsidRPr="00861D30" w:rsidRDefault="005F5A77" w:rsidP="005F5A77">
      <w:pPr>
        <w:ind w:firstLine="708"/>
        <w:jc w:val="both"/>
        <w:rPr>
          <w:sz w:val="28"/>
          <w:szCs w:val="28"/>
        </w:rPr>
      </w:pPr>
      <w:r w:rsidRPr="00861D30">
        <w:rPr>
          <w:sz w:val="28"/>
          <w:szCs w:val="28"/>
        </w:rPr>
        <w:t xml:space="preserve">1.4. Размер ежегодной Премии по каждой номинации составляет 30 000 (тридцать тысяч) рублей 00 копеек. В размер Премии включаются налоги, уплачиваемые в соответствии с действующим законодательством Российской Федерации, а также расходы на ее перечисление. </w:t>
      </w:r>
    </w:p>
    <w:p w:rsidR="005F5A77" w:rsidRPr="00861D30" w:rsidRDefault="005F5A77" w:rsidP="005F5A77">
      <w:pPr>
        <w:ind w:firstLine="708"/>
        <w:jc w:val="both"/>
        <w:rPr>
          <w:sz w:val="28"/>
          <w:szCs w:val="28"/>
        </w:rPr>
      </w:pPr>
      <w:r w:rsidRPr="00861D30">
        <w:rPr>
          <w:sz w:val="28"/>
          <w:szCs w:val="28"/>
        </w:rPr>
        <w:t>1.5. Диплом и памятный знак Лауреата вручаются в торжественной обстановке Губернатором автономного округа, а в случае его отсутствия – заместителем Губернатора автономного округа, в ведении которого находится Департамент или директором Департамента.</w:t>
      </w:r>
    </w:p>
    <w:p w:rsidR="005F5A77" w:rsidRPr="00861D30" w:rsidRDefault="005F5A77" w:rsidP="005F5A77">
      <w:pPr>
        <w:ind w:firstLine="708"/>
        <w:jc w:val="both"/>
        <w:rPr>
          <w:sz w:val="28"/>
          <w:szCs w:val="28"/>
        </w:rPr>
      </w:pPr>
    </w:p>
    <w:p w:rsidR="005F5A77" w:rsidRPr="00861D30" w:rsidRDefault="005F5A77" w:rsidP="005F5A77">
      <w:pPr>
        <w:ind w:firstLine="708"/>
        <w:jc w:val="both"/>
        <w:rPr>
          <w:sz w:val="28"/>
          <w:szCs w:val="28"/>
        </w:rPr>
      </w:pPr>
    </w:p>
    <w:p w:rsidR="005F5A77" w:rsidRPr="00861D30" w:rsidRDefault="005F5A77" w:rsidP="005F5A77">
      <w:pPr>
        <w:ind w:firstLine="708"/>
        <w:jc w:val="center"/>
        <w:rPr>
          <w:sz w:val="28"/>
          <w:szCs w:val="28"/>
        </w:rPr>
      </w:pPr>
    </w:p>
    <w:p w:rsidR="005F5A77" w:rsidRPr="00861D30" w:rsidRDefault="005F5A77" w:rsidP="005F5A77">
      <w:pPr>
        <w:ind w:firstLine="708"/>
        <w:jc w:val="center"/>
        <w:rPr>
          <w:sz w:val="28"/>
          <w:szCs w:val="28"/>
        </w:rPr>
      </w:pPr>
      <w:r w:rsidRPr="00861D30">
        <w:rPr>
          <w:sz w:val="28"/>
          <w:szCs w:val="28"/>
        </w:rPr>
        <w:t>II. Номинации и Кандидаты премии</w:t>
      </w:r>
    </w:p>
    <w:p w:rsidR="005F5A77" w:rsidRPr="00861D30" w:rsidRDefault="005F5A77" w:rsidP="005F5A77">
      <w:pPr>
        <w:ind w:firstLine="708"/>
        <w:jc w:val="both"/>
        <w:rPr>
          <w:sz w:val="28"/>
          <w:szCs w:val="28"/>
        </w:rPr>
      </w:pPr>
    </w:p>
    <w:p w:rsidR="005F5A77" w:rsidRPr="00861D30" w:rsidRDefault="005F5A77" w:rsidP="005F5A77">
      <w:pPr>
        <w:ind w:firstLine="709"/>
        <w:jc w:val="both"/>
        <w:rPr>
          <w:sz w:val="28"/>
          <w:szCs w:val="28"/>
        </w:rPr>
      </w:pPr>
      <w:r w:rsidRPr="00861D30">
        <w:rPr>
          <w:sz w:val="28"/>
          <w:szCs w:val="28"/>
        </w:rPr>
        <w:t xml:space="preserve">2.1. «Лучший туроператор по внутреннему и въездному туризму»: субъекты туристской индустрии, осуществляющие </w:t>
      </w:r>
      <w:proofErr w:type="spellStart"/>
      <w:r w:rsidRPr="00861D30">
        <w:rPr>
          <w:sz w:val="28"/>
          <w:szCs w:val="28"/>
        </w:rPr>
        <w:t>туроператорскую</w:t>
      </w:r>
      <w:proofErr w:type="spellEnd"/>
      <w:r w:rsidRPr="00861D30">
        <w:rPr>
          <w:sz w:val="28"/>
          <w:szCs w:val="28"/>
        </w:rPr>
        <w:t xml:space="preserve"> деятельность по внутреннему и въездному туризму, зарегистрированные на территории автономного округа в порядке, установленном законодательством Российской Федерации.</w:t>
      </w:r>
    </w:p>
    <w:p w:rsidR="005F5A77" w:rsidRPr="00861D30" w:rsidRDefault="005F5A77" w:rsidP="005F5A77">
      <w:pPr>
        <w:ind w:firstLine="708"/>
        <w:jc w:val="both"/>
        <w:rPr>
          <w:sz w:val="28"/>
          <w:szCs w:val="28"/>
        </w:rPr>
      </w:pPr>
      <w:r w:rsidRPr="00861D30">
        <w:rPr>
          <w:sz w:val="28"/>
          <w:szCs w:val="28"/>
        </w:rPr>
        <w:t>2.2. «Лучшая гостиница»: субъекты туристской индустрии, осуществляющие деятельность по оказанию услуг средств размещения, зарегистрированные на территории автономного округа в порядке, установленном законодательством Российской Федерации.</w:t>
      </w:r>
    </w:p>
    <w:p w:rsidR="005F5A77" w:rsidRPr="00861D30" w:rsidRDefault="005F5A77" w:rsidP="005F5A77">
      <w:pPr>
        <w:ind w:firstLine="708"/>
        <w:jc w:val="both"/>
        <w:rPr>
          <w:sz w:val="28"/>
          <w:szCs w:val="28"/>
        </w:rPr>
      </w:pPr>
      <w:r w:rsidRPr="00861D30">
        <w:rPr>
          <w:sz w:val="28"/>
          <w:szCs w:val="28"/>
        </w:rPr>
        <w:t>2.3. «Лучшая туристская база»: субъекты туристской индустрии, оказывающие комплекс услуг по размещению, питанию и культурно-бытовому обслуживанию туристов, зарегистрированные на территории автономного округа в порядке, установленном законодательством Российской Федерации.</w:t>
      </w:r>
    </w:p>
    <w:p w:rsidR="005F5A77" w:rsidRPr="00861D30" w:rsidRDefault="005F5A77" w:rsidP="005F5A77">
      <w:pPr>
        <w:ind w:firstLine="708"/>
        <w:jc w:val="both"/>
        <w:rPr>
          <w:sz w:val="28"/>
          <w:szCs w:val="28"/>
        </w:rPr>
      </w:pPr>
      <w:r w:rsidRPr="00861D30">
        <w:rPr>
          <w:sz w:val="28"/>
          <w:szCs w:val="28"/>
        </w:rPr>
        <w:t>2.4. «Лучшее этнографическое стойбище»: субъекты туристской индустрии, оказывающие комплекс услуг по размещению, питанию и культурно-бытовому обслуживанию туристов на объектах этнографической направленности, зарегистрированные на территории автономного округа в порядке, установленном законодательством Российской Федерации.</w:t>
      </w:r>
    </w:p>
    <w:p w:rsidR="005F5A77" w:rsidRPr="00861D30" w:rsidRDefault="005F5A77" w:rsidP="005F5A77">
      <w:pPr>
        <w:ind w:firstLine="708"/>
        <w:jc w:val="both"/>
        <w:rPr>
          <w:sz w:val="28"/>
          <w:szCs w:val="28"/>
        </w:rPr>
      </w:pPr>
      <w:r w:rsidRPr="00861D30">
        <w:rPr>
          <w:sz w:val="28"/>
          <w:szCs w:val="28"/>
        </w:rPr>
        <w:t>2.5. «Лучшая особо охраняемая природная территория» (далее - ООПТ): субъекты туристской индустрии,</w:t>
      </w:r>
      <w:r w:rsidR="00C738EA" w:rsidRPr="00861D30">
        <w:rPr>
          <w:sz w:val="28"/>
          <w:szCs w:val="28"/>
        </w:rPr>
        <w:t xml:space="preserve"> </w:t>
      </w:r>
      <w:r w:rsidRPr="00861D30">
        <w:rPr>
          <w:sz w:val="28"/>
          <w:szCs w:val="28"/>
        </w:rPr>
        <w:t xml:space="preserve">осуществляющие государственное управление в области организации и </w:t>
      </w:r>
      <w:proofErr w:type="gramStart"/>
      <w:r w:rsidRPr="00861D30">
        <w:rPr>
          <w:sz w:val="28"/>
          <w:szCs w:val="28"/>
        </w:rPr>
        <w:t>функционирования</w:t>
      </w:r>
      <w:proofErr w:type="gramEnd"/>
      <w:r w:rsidRPr="00861D30">
        <w:rPr>
          <w:sz w:val="28"/>
          <w:szCs w:val="28"/>
        </w:rPr>
        <w:t xml:space="preserve"> особо охраняемых природных территорий (государственные природные заповедники, национальные парки;  природные парки;  государственные природные заказники</w:t>
      </w:r>
      <w:r w:rsidR="00AB3C00">
        <w:rPr>
          <w:sz w:val="28"/>
          <w:szCs w:val="28"/>
        </w:rPr>
        <w:t xml:space="preserve">), зарегистрированные </w:t>
      </w:r>
      <w:r w:rsidRPr="00861D30">
        <w:rPr>
          <w:sz w:val="28"/>
          <w:szCs w:val="28"/>
        </w:rPr>
        <w:t xml:space="preserve"> на территории автономного округа, одними из задач которого являются экологическое просвещение и создание условий для регулируемого отдыха, туризма и сохранение рекреационных ресурсов.  </w:t>
      </w:r>
    </w:p>
    <w:p w:rsidR="005F5A77" w:rsidRPr="00861D30" w:rsidRDefault="005F5A77" w:rsidP="005F5A77">
      <w:pPr>
        <w:ind w:firstLine="708"/>
        <w:jc w:val="both"/>
        <w:rPr>
          <w:sz w:val="28"/>
          <w:szCs w:val="28"/>
        </w:rPr>
      </w:pPr>
      <w:r w:rsidRPr="00861D30">
        <w:rPr>
          <w:sz w:val="28"/>
          <w:szCs w:val="28"/>
        </w:rPr>
        <w:t>2.6. «Лучший экскурсовод (гид)»: субъекты туристской индустрии, оказывающие услуги экскурсоводов (гидов), гидов-переводчиков, зарегистрированные на территории автономного округа в порядке, установленном законодательством Российской Федерации (за исключением муниципальных и бюджетных учреждений автономного округа).</w:t>
      </w:r>
    </w:p>
    <w:p w:rsidR="005F5A77" w:rsidRPr="00861D30" w:rsidRDefault="005F5A77" w:rsidP="005F5A77">
      <w:pPr>
        <w:ind w:firstLine="708"/>
        <w:jc w:val="both"/>
        <w:rPr>
          <w:sz w:val="28"/>
          <w:szCs w:val="28"/>
        </w:rPr>
      </w:pPr>
      <w:r w:rsidRPr="00861D30">
        <w:rPr>
          <w:sz w:val="28"/>
          <w:szCs w:val="28"/>
        </w:rPr>
        <w:t xml:space="preserve">2.7. «Лучшее телевизионное средство массовой информации в продвижении туризма»: региональные телевизионные вещательные компании в автономном округе. </w:t>
      </w:r>
    </w:p>
    <w:p w:rsidR="005F5A77" w:rsidRPr="00861D30" w:rsidRDefault="005F5A77" w:rsidP="005F5A77">
      <w:pPr>
        <w:ind w:firstLine="708"/>
        <w:jc w:val="both"/>
        <w:rPr>
          <w:sz w:val="28"/>
          <w:szCs w:val="28"/>
        </w:rPr>
      </w:pPr>
      <w:r w:rsidRPr="00861D30">
        <w:rPr>
          <w:sz w:val="28"/>
          <w:szCs w:val="28"/>
        </w:rPr>
        <w:t>2.8. «Лучшее печатное средство массовой информации в продвижении туризма»: печатные средства массовой информации автономного округа, независимо от формы собственности, зарегистрированные на территории автономного округа, в порядке, установленном законодательством Российской Федерации. Территория распространения: автономный округ, муниципальные образования автономного округа.</w:t>
      </w:r>
    </w:p>
    <w:p w:rsidR="005F5A77" w:rsidRPr="00861D30" w:rsidRDefault="005F5A77" w:rsidP="005F5A77">
      <w:pPr>
        <w:ind w:firstLine="708"/>
        <w:jc w:val="both"/>
        <w:rPr>
          <w:sz w:val="28"/>
          <w:szCs w:val="28"/>
        </w:rPr>
      </w:pPr>
    </w:p>
    <w:p w:rsidR="005F5A77" w:rsidRPr="00861D30" w:rsidRDefault="005F5A77" w:rsidP="005F5A77">
      <w:pPr>
        <w:ind w:firstLine="708"/>
        <w:jc w:val="center"/>
        <w:rPr>
          <w:sz w:val="28"/>
          <w:szCs w:val="28"/>
        </w:rPr>
      </w:pPr>
      <w:r w:rsidRPr="00861D30">
        <w:rPr>
          <w:sz w:val="28"/>
          <w:szCs w:val="28"/>
        </w:rPr>
        <w:t>III. Критерии отбора Кандидатов на присуждение Премии</w:t>
      </w:r>
    </w:p>
    <w:p w:rsidR="005F5A77" w:rsidRPr="00861D30" w:rsidRDefault="005F5A77" w:rsidP="005F5A77">
      <w:pPr>
        <w:ind w:firstLine="708"/>
        <w:jc w:val="both"/>
        <w:rPr>
          <w:sz w:val="28"/>
          <w:szCs w:val="28"/>
        </w:rPr>
      </w:pPr>
    </w:p>
    <w:p w:rsidR="005F5A77" w:rsidRPr="00861D30" w:rsidRDefault="005F5A77" w:rsidP="005F5A77">
      <w:pPr>
        <w:ind w:firstLine="708"/>
        <w:jc w:val="both"/>
        <w:rPr>
          <w:sz w:val="28"/>
          <w:szCs w:val="28"/>
        </w:rPr>
      </w:pPr>
      <w:r w:rsidRPr="00861D30">
        <w:rPr>
          <w:sz w:val="28"/>
          <w:szCs w:val="28"/>
        </w:rPr>
        <w:t>3.1. Критерии отбора по номинации, указанной в пункте 2.1. настоящего Положения:</w:t>
      </w:r>
    </w:p>
    <w:p w:rsidR="005F5A77" w:rsidRPr="00861D30" w:rsidRDefault="005F5A77" w:rsidP="005F5A77">
      <w:pPr>
        <w:ind w:firstLine="708"/>
        <w:jc w:val="both"/>
        <w:rPr>
          <w:sz w:val="28"/>
          <w:szCs w:val="28"/>
        </w:rPr>
      </w:pPr>
      <w:r w:rsidRPr="00861D30">
        <w:rPr>
          <w:sz w:val="28"/>
          <w:szCs w:val="28"/>
        </w:rPr>
        <w:t>количество обслуженных туристов (человек) за 2 предыдущих года;</w:t>
      </w:r>
    </w:p>
    <w:p w:rsidR="005F5A77" w:rsidRPr="00861D30" w:rsidRDefault="005F5A77" w:rsidP="005F5A77">
      <w:pPr>
        <w:ind w:firstLine="708"/>
        <w:jc w:val="both"/>
        <w:rPr>
          <w:sz w:val="28"/>
          <w:szCs w:val="28"/>
        </w:rPr>
      </w:pPr>
      <w:r w:rsidRPr="00861D30">
        <w:rPr>
          <w:sz w:val="28"/>
          <w:szCs w:val="28"/>
        </w:rPr>
        <w:t>количество в штате сотрудников, имеющих стаж работы свыше 3 лет (человек),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наличие в штате экскурсоводов (человек);</w:t>
      </w:r>
    </w:p>
    <w:p w:rsidR="005F5A77" w:rsidRPr="00861D30" w:rsidRDefault="005F5A77" w:rsidP="005F5A77">
      <w:pPr>
        <w:ind w:firstLine="708"/>
        <w:jc w:val="both"/>
        <w:rPr>
          <w:sz w:val="28"/>
          <w:szCs w:val="28"/>
        </w:rPr>
      </w:pPr>
      <w:r w:rsidRPr="00861D30">
        <w:rPr>
          <w:sz w:val="28"/>
          <w:szCs w:val="28"/>
        </w:rPr>
        <w:t>наличие собственного сайта;</w:t>
      </w:r>
    </w:p>
    <w:p w:rsidR="005F5A77" w:rsidRPr="00861D30" w:rsidRDefault="005F5A77" w:rsidP="005F5A77">
      <w:pPr>
        <w:ind w:firstLine="708"/>
        <w:jc w:val="both"/>
        <w:rPr>
          <w:sz w:val="28"/>
          <w:szCs w:val="28"/>
        </w:rPr>
      </w:pPr>
      <w:r w:rsidRPr="00861D30">
        <w:rPr>
          <w:sz w:val="28"/>
          <w:szCs w:val="28"/>
        </w:rPr>
        <w:t xml:space="preserve">количество и наименование рекламных туров, </w:t>
      </w:r>
      <w:proofErr w:type="spellStart"/>
      <w:r w:rsidRPr="00861D30">
        <w:rPr>
          <w:sz w:val="28"/>
          <w:szCs w:val="28"/>
        </w:rPr>
        <w:t>инфотуров</w:t>
      </w:r>
      <w:proofErr w:type="spellEnd"/>
      <w:r w:rsidRPr="00861D30">
        <w:rPr>
          <w:sz w:val="28"/>
          <w:szCs w:val="28"/>
        </w:rPr>
        <w:t>, пресс-туров (перечислить), в которых принимали участие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количество туров, разработанных туроператором за 2 предыдущих года;</w:t>
      </w:r>
    </w:p>
    <w:p w:rsidR="005F5A77" w:rsidRPr="00861D30" w:rsidRDefault="005F5A77" w:rsidP="005F5A77">
      <w:pPr>
        <w:ind w:firstLine="708"/>
        <w:jc w:val="both"/>
        <w:rPr>
          <w:sz w:val="28"/>
          <w:szCs w:val="28"/>
        </w:rPr>
      </w:pPr>
      <w:r w:rsidRPr="00861D30">
        <w:rPr>
          <w:sz w:val="28"/>
          <w:szCs w:val="28"/>
        </w:rPr>
        <w:t>количество созданных рабочих мест (человек)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наличие наград (перечислить)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членство в общественных организациях (перечислить);</w:t>
      </w:r>
    </w:p>
    <w:p w:rsidR="005F5A77" w:rsidRPr="00861D30" w:rsidRDefault="005F5A77" w:rsidP="005F5A77">
      <w:pPr>
        <w:ind w:firstLine="708"/>
        <w:jc w:val="both"/>
        <w:rPr>
          <w:sz w:val="28"/>
          <w:szCs w:val="28"/>
        </w:rPr>
      </w:pPr>
      <w:r w:rsidRPr="00861D30">
        <w:rPr>
          <w:sz w:val="28"/>
          <w:szCs w:val="28"/>
        </w:rPr>
        <w:t>благотворительная деятельность;</w:t>
      </w:r>
    </w:p>
    <w:p w:rsidR="005F5A77" w:rsidRPr="00861D30" w:rsidRDefault="005F5A77" w:rsidP="005F5A77">
      <w:pPr>
        <w:ind w:firstLine="708"/>
        <w:jc w:val="both"/>
        <w:rPr>
          <w:sz w:val="28"/>
          <w:szCs w:val="28"/>
        </w:rPr>
      </w:pPr>
      <w:r w:rsidRPr="00861D30">
        <w:rPr>
          <w:sz w:val="28"/>
          <w:szCs w:val="28"/>
        </w:rPr>
        <w:t>количество договоров о сотрудничестве с туристическими предприятиями автономного округа, заключенных за 2 предыдущих года и в текущем году;</w:t>
      </w:r>
    </w:p>
    <w:p w:rsidR="005F5A77" w:rsidRPr="00861D30" w:rsidRDefault="005F5A77" w:rsidP="005F5A77">
      <w:pPr>
        <w:ind w:firstLine="708"/>
        <w:jc w:val="both"/>
        <w:rPr>
          <w:sz w:val="28"/>
          <w:szCs w:val="28"/>
        </w:rPr>
      </w:pPr>
      <w:proofErr w:type="spellStart"/>
      <w:r w:rsidRPr="00861D30">
        <w:rPr>
          <w:sz w:val="28"/>
          <w:szCs w:val="28"/>
        </w:rPr>
        <w:t>брендирование</w:t>
      </w:r>
      <w:proofErr w:type="spellEnd"/>
      <w:r w:rsidRPr="00861D30">
        <w:rPr>
          <w:sz w:val="28"/>
          <w:szCs w:val="28"/>
        </w:rPr>
        <w:t xml:space="preserve"> организации (наличие печатной продукции, видео роликов, эмблемы и т.п.) (перечислить).</w:t>
      </w:r>
    </w:p>
    <w:p w:rsidR="005F5A77" w:rsidRPr="00861D30" w:rsidRDefault="005F5A77" w:rsidP="005F5A77">
      <w:pPr>
        <w:ind w:firstLine="708"/>
        <w:jc w:val="both"/>
        <w:rPr>
          <w:sz w:val="28"/>
          <w:szCs w:val="28"/>
        </w:rPr>
      </w:pPr>
      <w:proofErr w:type="gramStart"/>
      <w:r w:rsidRPr="00861D30">
        <w:rPr>
          <w:sz w:val="28"/>
          <w:szCs w:val="28"/>
        </w:rPr>
        <w:t>участие в выставочно-ярмарочных мероприятиях (перечислить), в том числе во всероссийских и международных, за 2 предыдущих года и в текущем году.</w:t>
      </w:r>
      <w:proofErr w:type="gramEnd"/>
    </w:p>
    <w:p w:rsidR="005F5A77" w:rsidRPr="00861D30" w:rsidRDefault="005F5A77" w:rsidP="005F5A77">
      <w:pPr>
        <w:ind w:firstLine="708"/>
        <w:jc w:val="both"/>
        <w:rPr>
          <w:sz w:val="28"/>
          <w:szCs w:val="28"/>
        </w:rPr>
      </w:pPr>
      <w:r w:rsidRPr="00861D30">
        <w:rPr>
          <w:sz w:val="28"/>
          <w:szCs w:val="28"/>
        </w:rPr>
        <w:t>3.2. Критерии отбора по номинации, указанной в пункте 2.2. настоящего Положения:</w:t>
      </w:r>
    </w:p>
    <w:p w:rsidR="005F5A77" w:rsidRPr="00861D30" w:rsidRDefault="005F5A77" w:rsidP="005F5A77">
      <w:pPr>
        <w:ind w:firstLine="708"/>
        <w:jc w:val="both"/>
        <w:rPr>
          <w:sz w:val="28"/>
          <w:szCs w:val="28"/>
        </w:rPr>
      </w:pPr>
      <w:r w:rsidRPr="00861D30">
        <w:rPr>
          <w:sz w:val="28"/>
          <w:szCs w:val="28"/>
        </w:rPr>
        <w:t>количество проживающих за 2 предыдущих года;</w:t>
      </w:r>
    </w:p>
    <w:p w:rsidR="005F5A77" w:rsidRPr="00861D30" w:rsidRDefault="005F5A77" w:rsidP="005F5A77">
      <w:pPr>
        <w:ind w:firstLine="708"/>
        <w:jc w:val="both"/>
        <w:rPr>
          <w:sz w:val="28"/>
          <w:szCs w:val="28"/>
        </w:rPr>
      </w:pPr>
      <w:r w:rsidRPr="00861D30">
        <w:rPr>
          <w:sz w:val="28"/>
          <w:szCs w:val="28"/>
        </w:rPr>
        <w:t>количество созданных рабочих мест (человек)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наличие категории, присвоенной в соответствии с порядком классификации объектов туристской индустрии, включающих гостиницы и иные средства размещения, горнолыжные трассы и пляжи, осуществляемой аккредитованными организациями (с приложением копии Свидетельства о присвоении гостинице или иному средству размещения категории);</w:t>
      </w:r>
    </w:p>
    <w:p w:rsidR="005F5A77" w:rsidRPr="00861D30" w:rsidRDefault="005F5A77" w:rsidP="005F5A77">
      <w:pPr>
        <w:ind w:firstLine="708"/>
        <w:jc w:val="both"/>
        <w:rPr>
          <w:sz w:val="28"/>
          <w:szCs w:val="28"/>
        </w:rPr>
      </w:pPr>
      <w:r w:rsidRPr="00861D30">
        <w:rPr>
          <w:sz w:val="28"/>
          <w:szCs w:val="28"/>
        </w:rPr>
        <w:t>наличие собственного сайта;</w:t>
      </w:r>
    </w:p>
    <w:p w:rsidR="005F5A77" w:rsidRPr="00861D30" w:rsidRDefault="005F5A77" w:rsidP="005F5A77">
      <w:pPr>
        <w:ind w:firstLine="708"/>
        <w:jc w:val="both"/>
        <w:rPr>
          <w:sz w:val="28"/>
          <w:szCs w:val="28"/>
        </w:rPr>
      </w:pPr>
      <w:r w:rsidRPr="00861D30">
        <w:rPr>
          <w:sz w:val="28"/>
          <w:szCs w:val="28"/>
        </w:rPr>
        <w:t>количество договоров о сотрудничестве с туристическими предприятиями автономного округа, заключенных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 xml:space="preserve">оказание дополнительных услуг за 2 предыдущих года и в текущем году </w:t>
      </w:r>
      <w:r w:rsidRPr="00861D30">
        <w:rPr>
          <w:sz w:val="28"/>
          <w:szCs w:val="28"/>
          <w:lang w:eastAsia="en-US"/>
        </w:rPr>
        <w:t>(перечислить)</w:t>
      </w:r>
      <w:r w:rsidRPr="00861D30">
        <w:rPr>
          <w:sz w:val="28"/>
          <w:szCs w:val="28"/>
        </w:rPr>
        <w:t>;</w:t>
      </w:r>
    </w:p>
    <w:p w:rsidR="005F5A77" w:rsidRPr="00861D30" w:rsidRDefault="005F5A77" w:rsidP="005F5A77">
      <w:pPr>
        <w:ind w:firstLine="708"/>
        <w:jc w:val="both"/>
        <w:rPr>
          <w:sz w:val="28"/>
          <w:szCs w:val="28"/>
        </w:rPr>
      </w:pPr>
      <w:r w:rsidRPr="00861D30">
        <w:rPr>
          <w:sz w:val="28"/>
          <w:szCs w:val="28"/>
        </w:rPr>
        <w:t>наличие наград (перечислить) полученных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членство в общественных организациях (перечислить);</w:t>
      </w:r>
    </w:p>
    <w:p w:rsidR="005F5A77" w:rsidRPr="00861D30" w:rsidRDefault="005F5A77" w:rsidP="005F5A77">
      <w:pPr>
        <w:ind w:firstLine="708"/>
        <w:jc w:val="both"/>
        <w:rPr>
          <w:sz w:val="28"/>
          <w:szCs w:val="28"/>
        </w:rPr>
      </w:pPr>
      <w:proofErr w:type="spellStart"/>
      <w:r w:rsidRPr="00861D30">
        <w:rPr>
          <w:sz w:val="28"/>
          <w:szCs w:val="28"/>
        </w:rPr>
        <w:t>брендирование</w:t>
      </w:r>
      <w:proofErr w:type="spellEnd"/>
      <w:r w:rsidRPr="00861D30">
        <w:rPr>
          <w:sz w:val="28"/>
          <w:szCs w:val="28"/>
        </w:rPr>
        <w:t xml:space="preserve"> организации (наличие печатной продукции, видео роликов, эмблемы и т.п.) (перечислить).</w:t>
      </w:r>
    </w:p>
    <w:p w:rsidR="005F5A77" w:rsidRPr="00861D30" w:rsidRDefault="005F5A77" w:rsidP="005F5A77">
      <w:pPr>
        <w:ind w:firstLine="708"/>
        <w:jc w:val="both"/>
        <w:rPr>
          <w:sz w:val="28"/>
          <w:szCs w:val="28"/>
        </w:rPr>
      </w:pPr>
      <w:proofErr w:type="gramStart"/>
      <w:r w:rsidRPr="00861D30">
        <w:rPr>
          <w:sz w:val="28"/>
          <w:szCs w:val="28"/>
        </w:rPr>
        <w:t>участие в выставочно-ярмарочных мероприятиях (перечислить), в том числе во всероссийских и международных, за 2 предыдущих года и в текущем год.</w:t>
      </w:r>
      <w:proofErr w:type="gramEnd"/>
    </w:p>
    <w:p w:rsidR="005F5A77" w:rsidRPr="00861D30" w:rsidRDefault="005F5A77" w:rsidP="005F5A77">
      <w:pPr>
        <w:ind w:firstLine="708"/>
        <w:jc w:val="both"/>
        <w:rPr>
          <w:sz w:val="28"/>
          <w:szCs w:val="28"/>
        </w:rPr>
      </w:pPr>
      <w:r w:rsidRPr="00861D30">
        <w:rPr>
          <w:sz w:val="28"/>
          <w:szCs w:val="28"/>
        </w:rPr>
        <w:t>3.3. Критерии отбора по номинации, указанной в пункте 2.3. настоящего Положения:</w:t>
      </w:r>
    </w:p>
    <w:p w:rsidR="005F5A77" w:rsidRPr="00861D30" w:rsidRDefault="005F5A77" w:rsidP="005F5A77">
      <w:pPr>
        <w:ind w:firstLine="708"/>
        <w:jc w:val="both"/>
        <w:rPr>
          <w:sz w:val="28"/>
          <w:szCs w:val="28"/>
        </w:rPr>
      </w:pPr>
      <w:r w:rsidRPr="00861D30">
        <w:rPr>
          <w:sz w:val="28"/>
          <w:szCs w:val="28"/>
        </w:rPr>
        <w:t>количество обслуженных туристов за 2 предыдущих года;</w:t>
      </w:r>
    </w:p>
    <w:p w:rsidR="005F5A77" w:rsidRPr="00861D30" w:rsidRDefault="005F5A77" w:rsidP="005F5A77">
      <w:pPr>
        <w:ind w:firstLine="708"/>
        <w:jc w:val="both"/>
        <w:rPr>
          <w:sz w:val="28"/>
          <w:szCs w:val="28"/>
        </w:rPr>
      </w:pPr>
      <w:r w:rsidRPr="00861D30">
        <w:rPr>
          <w:sz w:val="28"/>
          <w:szCs w:val="28"/>
        </w:rPr>
        <w:t>количество созданных рабочих мест (человек)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наличие собственного сайта;</w:t>
      </w:r>
    </w:p>
    <w:p w:rsidR="005F5A77" w:rsidRPr="00861D30" w:rsidRDefault="005F5A77" w:rsidP="005F5A77">
      <w:pPr>
        <w:ind w:firstLine="708"/>
        <w:jc w:val="both"/>
        <w:rPr>
          <w:sz w:val="28"/>
          <w:szCs w:val="28"/>
        </w:rPr>
      </w:pPr>
      <w:r w:rsidRPr="00861D30">
        <w:rPr>
          <w:sz w:val="28"/>
          <w:szCs w:val="28"/>
        </w:rPr>
        <w:t>количество договоров о сотрудничестве с туристическими предприятиями автономного округа, заключенных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наличие наград (перечислить), полученных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 xml:space="preserve">оказание дополнительных услуг за 2 предыдущих года и в текущем году (перечислить); </w:t>
      </w:r>
    </w:p>
    <w:p w:rsidR="005F5A77" w:rsidRPr="00861D30" w:rsidRDefault="005F5A77" w:rsidP="005F5A77">
      <w:pPr>
        <w:ind w:firstLine="708"/>
        <w:jc w:val="both"/>
        <w:rPr>
          <w:sz w:val="28"/>
          <w:szCs w:val="28"/>
        </w:rPr>
      </w:pPr>
      <w:r w:rsidRPr="00861D30">
        <w:rPr>
          <w:sz w:val="28"/>
          <w:szCs w:val="28"/>
        </w:rPr>
        <w:t>членство в общественных организациях (перечислить);</w:t>
      </w:r>
    </w:p>
    <w:p w:rsidR="005F5A77" w:rsidRPr="00861D30" w:rsidRDefault="005F5A77" w:rsidP="005F5A77">
      <w:pPr>
        <w:ind w:firstLine="708"/>
        <w:jc w:val="both"/>
        <w:rPr>
          <w:sz w:val="28"/>
          <w:szCs w:val="28"/>
        </w:rPr>
      </w:pPr>
      <w:proofErr w:type="spellStart"/>
      <w:r w:rsidRPr="00861D30">
        <w:rPr>
          <w:sz w:val="28"/>
          <w:szCs w:val="28"/>
        </w:rPr>
        <w:t>брендирование</w:t>
      </w:r>
      <w:proofErr w:type="spellEnd"/>
      <w:r w:rsidRPr="00861D30">
        <w:rPr>
          <w:sz w:val="28"/>
          <w:szCs w:val="28"/>
        </w:rPr>
        <w:t xml:space="preserve"> организации (наличие печатной продукции, видео роликов, эмблемы и т.п.) (перечислить).</w:t>
      </w:r>
    </w:p>
    <w:p w:rsidR="005F5A77" w:rsidRPr="00861D30" w:rsidRDefault="005F5A77" w:rsidP="005F5A77">
      <w:pPr>
        <w:ind w:firstLine="708"/>
        <w:jc w:val="both"/>
        <w:rPr>
          <w:sz w:val="28"/>
          <w:szCs w:val="28"/>
        </w:rPr>
      </w:pPr>
      <w:proofErr w:type="gramStart"/>
      <w:r w:rsidRPr="00861D30">
        <w:rPr>
          <w:sz w:val="28"/>
          <w:szCs w:val="28"/>
        </w:rPr>
        <w:t>участие в выставочно-ярмарочных мероприятиях (перечислить), в том числе во всероссийских и международных, за 2 предыдущих года и в текущем году.</w:t>
      </w:r>
      <w:proofErr w:type="gramEnd"/>
    </w:p>
    <w:p w:rsidR="005F5A77" w:rsidRPr="00861D30" w:rsidRDefault="005F5A77" w:rsidP="005F5A77">
      <w:pPr>
        <w:ind w:firstLine="708"/>
        <w:jc w:val="both"/>
        <w:rPr>
          <w:sz w:val="28"/>
          <w:szCs w:val="28"/>
        </w:rPr>
      </w:pPr>
      <w:r w:rsidRPr="00861D30">
        <w:rPr>
          <w:sz w:val="28"/>
          <w:szCs w:val="28"/>
        </w:rPr>
        <w:t>3.4. Критерии отбора по номинации, указанной в пункте 2.4. настоящего Положения:</w:t>
      </w:r>
    </w:p>
    <w:p w:rsidR="005F5A77" w:rsidRPr="00861D30" w:rsidRDefault="005F5A77" w:rsidP="005F5A77">
      <w:pPr>
        <w:ind w:firstLine="708"/>
        <w:jc w:val="both"/>
        <w:rPr>
          <w:sz w:val="28"/>
          <w:szCs w:val="28"/>
        </w:rPr>
      </w:pPr>
      <w:r w:rsidRPr="00861D30">
        <w:rPr>
          <w:sz w:val="28"/>
          <w:szCs w:val="28"/>
        </w:rPr>
        <w:t>количество обслуженных туристов за 2 предыдущих года;</w:t>
      </w:r>
    </w:p>
    <w:p w:rsidR="005F5A77" w:rsidRPr="00861D30" w:rsidRDefault="005F5A77" w:rsidP="005F5A77">
      <w:pPr>
        <w:ind w:firstLine="708"/>
        <w:jc w:val="both"/>
        <w:rPr>
          <w:sz w:val="28"/>
          <w:szCs w:val="28"/>
        </w:rPr>
      </w:pPr>
      <w:r w:rsidRPr="00861D30">
        <w:rPr>
          <w:sz w:val="28"/>
          <w:szCs w:val="28"/>
        </w:rPr>
        <w:t>количество реализуемых экскурсионных, анимационных программ на этнографическом стойбище (перечислить);</w:t>
      </w:r>
    </w:p>
    <w:p w:rsidR="005F5A77" w:rsidRPr="00861D30" w:rsidRDefault="005F5A77" w:rsidP="005F5A77">
      <w:pPr>
        <w:ind w:firstLine="708"/>
        <w:jc w:val="both"/>
        <w:rPr>
          <w:sz w:val="28"/>
          <w:szCs w:val="28"/>
        </w:rPr>
      </w:pPr>
      <w:r w:rsidRPr="00861D30">
        <w:rPr>
          <w:sz w:val="28"/>
          <w:szCs w:val="28"/>
        </w:rPr>
        <w:t>количество созданных рабочих мест (человек)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наличие собственного сайта;</w:t>
      </w:r>
    </w:p>
    <w:p w:rsidR="005F5A77" w:rsidRPr="00861D30" w:rsidRDefault="005F5A77" w:rsidP="005F5A77">
      <w:pPr>
        <w:ind w:firstLine="708"/>
        <w:jc w:val="both"/>
        <w:rPr>
          <w:sz w:val="28"/>
          <w:szCs w:val="28"/>
        </w:rPr>
      </w:pPr>
      <w:r w:rsidRPr="00861D30">
        <w:rPr>
          <w:sz w:val="28"/>
          <w:szCs w:val="28"/>
        </w:rPr>
        <w:t>количество договоров о сотрудничестве с туристическими предприятиями автономного округа, заключенных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 xml:space="preserve">оказываемые дополнительные услуги за 2 </w:t>
      </w:r>
      <w:proofErr w:type="gramStart"/>
      <w:r w:rsidRPr="00861D30">
        <w:rPr>
          <w:sz w:val="28"/>
          <w:szCs w:val="28"/>
        </w:rPr>
        <w:t>предыдущих</w:t>
      </w:r>
      <w:proofErr w:type="gramEnd"/>
      <w:r w:rsidRPr="00861D30">
        <w:rPr>
          <w:sz w:val="28"/>
          <w:szCs w:val="28"/>
        </w:rPr>
        <w:t xml:space="preserve"> года и в текущем году (перечислить);</w:t>
      </w:r>
    </w:p>
    <w:p w:rsidR="005F5A77" w:rsidRPr="00861D30" w:rsidRDefault="005F5A77" w:rsidP="005F5A77">
      <w:pPr>
        <w:ind w:firstLine="708"/>
        <w:jc w:val="both"/>
        <w:rPr>
          <w:sz w:val="28"/>
          <w:szCs w:val="28"/>
        </w:rPr>
      </w:pPr>
      <w:r w:rsidRPr="00861D30">
        <w:rPr>
          <w:sz w:val="28"/>
          <w:szCs w:val="28"/>
        </w:rPr>
        <w:t>наличие наград (перечислить), полученных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членство в общественных организациях (перечислить);</w:t>
      </w:r>
    </w:p>
    <w:p w:rsidR="005F5A77" w:rsidRPr="00861D30" w:rsidRDefault="005F5A77" w:rsidP="005F5A77">
      <w:pPr>
        <w:ind w:firstLine="708"/>
        <w:jc w:val="both"/>
        <w:rPr>
          <w:sz w:val="28"/>
          <w:szCs w:val="28"/>
        </w:rPr>
      </w:pPr>
      <w:proofErr w:type="spellStart"/>
      <w:r w:rsidRPr="00861D30">
        <w:rPr>
          <w:sz w:val="28"/>
          <w:szCs w:val="28"/>
        </w:rPr>
        <w:t>брендирование</w:t>
      </w:r>
      <w:proofErr w:type="spellEnd"/>
      <w:r w:rsidRPr="00861D30">
        <w:rPr>
          <w:sz w:val="28"/>
          <w:szCs w:val="28"/>
        </w:rPr>
        <w:t xml:space="preserve"> организации (наличие печатной продукции, видео роликов, эмблемы и т.п.) (перечислить).</w:t>
      </w:r>
    </w:p>
    <w:p w:rsidR="005F5A77" w:rsidRPr="00861D30" w:rsidRDefault="005F5A77" w:rsidP="005F5A77">
      <w:pPr>
        <w:ind w:firstLine="708"/>
        <w:jc w:val="both"/>
        <w:rPr>
          <w:sz w:val="28"/>
          <w:szCs w:val="28"/>
        </w:rPr>
      </w:pPr>
      <w:proofErr w:type="gramStart"/>
      <w:r w:rsidRPr="00861D30">
        <w:rPr>
          <w:sz w:val="28"/>
          <w:szCs w:val="28"/>
        </w:rPr>
        <w:t>участие в выставочно-ярмарочных мероприятиях (перечислить), в том числе во всероссийских и международных, за 2 предыдущих года и в текущем году.</w:t>
      </w:r>
      <w:proofErr w:type="gramEnd"/>
    </w:p>
    <w:p w:rsidR="005F5A77" w:rsidRPr="00861D30" w:rsidRDefault="005F5A77" w:rsidP="005F5A77">
      <w:pPr>
        <w:ind w:firstLine="708"/>
        <w:jc w:val="both"/>
        <w:rPr>
          <w:sz w:val="28"/>
          <w:szCs w:val="28"/>
        </w:rPr>
      </w:pPr>
      <w:r w:rsidRPr="00861D30">
        <w:rPr>
          <w:sz w:val="28"/>
          <w:szCs w:val="28"/>
        </w:rPr>
        <w:t>3.5. Критерии отбора по номинации, указанной в пункте 2.5. настоящего Положения:</w:t>
      </w:r>
    </w:p>
    <w:p w:rsidR="005F5A77" w:rsidRPr="00861D30" w:rsidRDefault="005F5A77" w:rsidP="005F5A77">
      <w:pPr>
        <w:ind w:firstLine="567"/>
        <w:jc w:val="both"/>
        <w:rPr>
          <w:sz w:val="28"/>
          <w:szCs w:val="28"/>
        </w:rPr>
      </w:pPr>
      <w:r w:rsidRPr="00861D30">
        <w:rPr>
          <w:sz w:val="28"/>
          <w:szCs w:val="28"/>
        </w:rPr>
        <w:t>количество обслуженных туристов за 2 предыдущих года;</w:t>
      </w:r>
    </w:p>
    <w:p w:rsidR="005F5A77" w:rsidRPr="00861D30" w:rsidRDefault="005F5A77" w:rsidP="005F5A77">
      <w:pPr>
        <w:pStyle w:val="ConsPlusNormal"/>
        <w:ind w:firstLine="540"/>
        <w:jc w:val="both"/>
        <w:rPr>
          <w:rFonts w:ascii="Times New Roman" w:hAnsi="Times New Roman" w:cs="Times New Roman"/>
          <w:sz w:val="28"/>
          <w:szCs w:val="28"/>
        </w:rPr>
      </w:pPr>
      <w:r w:rsidRPr="00861D30">
        <w:rPr>
          <w:rFonts w:ascii="Times New Roman" w:hAnsi="Times New Roman" w:cs="Times New Roman"/>
          <w:sz w:val="28"/>
          <w:szCs w:val="28"/>
        </w:rPr>
        <w:t>количество экскурсионных программ, проводимых на территории ООПТ;</w:t>
      </w:r>
    </w:p>
    <w:p w:rsidR="005F5A77" w:rsidRPr="00861D30" w:rsidRDefault="005F5A77" w:rsidP="005F5A77">
      <w:pPr>
        <w:pStyle w:val="ConsPlusNormal"/>
        <w:ind w:firstLine="540"/>
        <w:jc w:val="both"/>
        <w:rPr>
          <w:rFonts w:ascii="Times New Roman" w:hAnsi="Times New Roman" w:cs="Times New Roman"/>
          <w:sz w:val="28"/>
          <w:szCs w:val="28"/>
        </w:rPr>
      </w:pPr>
      <w:r w:rsidRPr="00861D30">
        <w:rPr>
          <w:rFonts w:ascii="Times New Roman" w:hAnsi="Times New Roman" w:cs="Times New Roman"/>
          <w:sz w:val="28"/>
          <w:szCs w:val="28"/>
        </w:rPr>
        <w:t>наличие собственного сайта;</w:t>
      </w:r>
    </w:p>
    <w:p w:rsidR="005F5A77" w:rsidRPr="00861D30" w:rsidRDefault="005F5A77" w:rsidP="005F5A77">
      <w:pPr>
        <w:pStyle w:val="ConsPlusNormal"/>
        <w:ind w:firstLine="540"/>
        <w:jc w:val="both"/>
        <w:rPr>
          <w:rFonts w:ascii="Times New Roman" w:hAnsi="Times New Roman" w:cs="Times New Roman"/>
          <w:sz w:val="28"/>
          <w:szCs w:val="28"/>
        </w:rPr>
      </w:pPr>
      <w:r w:rsidRPr="00861D30">
        <w:rPr>
          <w:rFonts w:ascii="Times New Roman" w:hAnsi="Times New Roman" w:cs="Times New Roman"/>
          <w:sz w:val="28"/>
          <w:szCs w:val="28"/>
        </w:rPr>
        <w:t>количество в штате экскурсоводов, гидов-проводников;</w:t>
      </w:r>
    </w:p>
    <w:p w:rsidR="005F5A77" w:rsidRPr="00861D30" w:rsidRDefault="005F5A77" w:rsidP="005F5A77">
      <w:pPr>
        <w:pStyle w:val="ConsPlusNormal"/>
        <w:ind w:firstLine="540"/>
        <w:jc w:val="both"/>
        <w:rPr>
          <w:rFonts w:ascii="Times New Roman" w:hAnsi="Times New Roman" w:cs="Times New Roman"/>
          <w:sz w:val="28"/>
          <w:szCs w:val="28"/>
        </w:rPr>
      </w:pPr>
      <w:r w:rsidRPr="00861D30">
        <w:rPr>
          <w:rFonts w:ascii="Times New Roman" w:hAnsi="Times New Roman" w:cs="Times New Roman"/>
          <w:sz w:val="28"/>
          <w:szCs w:val="28"/>
        </w:rPr>
        <w:t>количество договоров о сотрудничестве с туристическими предприятиями автономного округа, заключенных за 2 предыдущих года и в текущем году;</w:t>
      </w:r>
    </w:p>
    <w:p w:rsidR="005F5A77" w:rsidRPr="00861D30" w:rsidRDefault="005F5A77" w:rsidP="005F5A77">
      <w:pPr>
        <w:pStyle w:val="ConsPlusNormal"/>
        <w:ind w:firstLine="540"/>
        <w:jc w:val="both"/>
        <w:rPr>
          <w:rFonts w:ascii="Times New Roman" w:hAnsi="Times New Roman" w:cs="Times New Roman"/>
          <w:sz w:val="28"/>
          <w:szCs w:val="28"/>
        </w:rPr>
      </w:pPr>
      <w:proofErr w:type="gramStart"/>
      <w:r w:rsidRPr="00861D30">
        <w:rPr>
          <w:rFonts w:ascii="Times New Roman" w:hAnsi="Times New Roman" w:cs="Times New Roman"/>
          <w:sz w:val="28"/>
          <w:szCs w:val="28"/>
        </w:rPr>
        <w:t xml:space="preserve">участие в выставочно-ярмарочных мероприятиях (перечислить), в том числе во всероссийских и в международных за 2 предыдущих года и в текущем году; </w:t>
      </w:r>
      <w:proofErr w:type="gramEnd"/>
    </w:p>
    <w:p w:rsidR="005F5A77" w:rsidRPr="00861D30" w:rsidRDefault="005F5A77" w:rsidP="005F5A77">
      <w:pPr>
        <w:pStyle w:val="ConsPlusNormal"/>
        <w:ind w:firstLine="540"/>
        <w:jc w:val="both"/>
        <w:rPr>
          <w:rFonts w:ascii="Times New Roman" w:hAnsi="Times New Roman" w:cs="Times New Roman"/>
          <w:sz w:val="28"/>
          <w:szCs w:val="28"/>
        </w:rPr>
      </w:pPr>
      <w:r w:rsidRPr="00861D30">
        <w:rPr>
          <w:rFonts w:ascii="Times New Roman" w:hAnsi="Times New Roman" w:cs="Times New Roman"/>
          <w:sz w:val="28"/>
          <w:szCs w:val="28"/>
        </w:rPr>
        <w:t>наличие наград (перечислить), полученных за 2 предыдущих года и в текущем году.</w:t>
      </w:r>
    </w:p>
    <w:p w:rsidR="005F5A77" w:rsidRPr="00861D30" w:rsidRDefault="005F5A77" w:rsidP="005F5A77">
      <w:pPr>
        <w:ind w:firstLine="567"/>
        <w:jc w:val="both"/>
        <w:rPr>
          <w:sz w:val="28"/>
          <w:szCs w:val="28"/>
        </w:rPr>
      </w:pPr>
      <w:proofErr w:type="spellStart"/>
      <w:r w:rsidRPr="00861D30">
        <w:rPr>
          <w:sz w:val="28"/>
          <w:szCs w:val="28"/>
        </w:rPr>
        <w:t>брендирование</w:t>
      </w:r>
      <w:proofErr w:type="spellEnd"/>
      <w:r w:rsidRPr="00861D30">
        <w:rPr>
          <w:sz w:val="28"/>
          <w:szCs w:val="28"/>
        </w:rPr>
        <w:t xml:space="preserve"> организации (наличие печатной продукции, видео роликов, эмблемы и т.п.) (перечислить).</w:t>
      </w:r>
    </w:p>
    <w:p w:rsidR="005F5A77" w:rsidRPr="00861D30" w:rsidRDefault="005F5A77" w:rsidP="005F5A77">
      <w:pPr>
        <w:ind w:firstLine="708"/>
        <w:jc w:val="both"/>
        <w:rPr>
          <w:sz w:val="28"/>
          <w:szCs w:val="28"/>
        </w:rPr>
      </w:pPr>
      <w:r w:rsidRPr="00861D30">
        <w:rPr>
          <w:sz w:val="28"/>
          <w:szCs w:val="28"/>
        </w:rPr>
        <w:t>3.6. Критерии отбора по номинации, указанной в пункте 2.6. Положения:</w:t>
      </w:r>
    </w:p>
    <w:p w:rsidR="005F5A77" w:rsidRPr="00861D30" w:rsidRDefault="005F5A77" w:rsidP="005F5A77">
      <w:pPr>
        <w:ind w:firstLine="708"/>
        <w:jc w:val="both"/>
        <w:rPr>
          <w:sz w:val="28"/>
          <w:szCs w:val="28"/>
        </w:rPr>
      </w:pPr>
      <w:proofErr w:type="spellStart"/>
      <w:r w:rsidRPr="00861D30">
        <w:rPr>
          <w:strike/>
          <w:sz w:val="28"/>
          <w:szCs w:val="28"/>
        </w:rPr>
        <w:t>Н</w:t>
      </w:r>
      <w:r w:rsidRPr="00861D30">
        <w:rPr>
          <w:sz w:val="28"/>
          <w:szCs w:val="28"/>
        </w:rPr>
        <w:t>наличие</w:t>
      </w:r>
      <w:proofErr w:type="spellEnd"/>
      <w:r w:rsidRPr="00861D30">
        <w:rPr>
          <w:sz w:val="28"/>
          <w:szCs w:val="28"/>
        </w:rPr>
        <w:t xml:space="preserve"> аккредитации экскурсоводов (гидов), гидов-переводчиков, инструкторов-проводников автономного округа, в соответствии с законодательством автономного округа;</w:t>
      </w:r>
    </w:p>
    <w:p w:rsidR="005F5A77" w:rsidRPr="00861D30" w:rsidRDefault="005F5A77" w:rsidP="005F5A77">
      <w:pPr>
        <w:ind w:firstLine="708"/>
        <w:jc w:val="both"/>
        <w:rPr>
          <w:sz w:val="28"/>
          <w:szCs w:val="28"/>
        </w:rPr>
      </w:pPr>
      <w:r w:rsidRPr="00861D30">
        <w:rPr>
          <w:sz w:val="28"/>
          <w:szCs w:val="28"/>
        </w:rPr>
        <w:t>обучение на курсах повышения квалификации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участие в профессиональных конкурсах (перечислить)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количество проведенных экскурсий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количество экскурсий, проведенных на иностранном языке,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количество разработанных новых экскурсий и экскурсионных программ за 2 предыдущих года и в текущем году (перечислить наименование);</w:t>
      </w:r>
    </w:p>
    <w:p w:rsidR="005F5A77" w:rsidRPr="00861D30" w:rsidRDefault="005F5A77" w:rsidP="005F5A77">
      <w:pPr>
        <w:ind w:firstLine="708"/>
        <w:jc w:val="both"/>
        <w:rPr>
          <w:sz w:val="28"/>
          <w:szCs w:val="28"/>
          <w:lang w:eastAsia="en-US"/>
        </w:rPr>
      </w:pPr>
      <w:r w:rsidRPr="00861D30">
        <w:rPr>
          <w:sz w:val="28"/>
          <w:szCs w:val="28"/>
          <w:lang w:eastAsia="en-US"/>
        </w:rPr>
        <w:t>наличие публикаций по экскурсионной и методической работе за 2 предыдущих года и в текущем году (перечислить);</w:t>
      </w:r>
    </w:p>
    <w:p w:rsidR="005F5A77" w:rsidRPr="00861D30" w:rsidRDefault="005F5A77" w:rsidP="005F5A77">
      <w:pPr>
        <w:ind w:firstLine="708"/>
        <w:jc w:val="both"/>
        <w:rPr>
          <w:sz w:val="28"/>
          <w:szCs w:val="28"/>
        </w:rPr>
      </w:pPr>
      <w:r w:rsidRPr="00861D30">
        <w:rPr>
          <w:sz w:val="28"/>
          <w:szCs w:val="28"/>
        </w:rPr>
        <w:t>наличие отзывов о проведенных экскурсиях (приложить копии отзывов);</w:t>
      </w:r>
    </w:p>
    <w:p w:rsidR="005F5A77" w:rsidRPr="00861D30" w:rsidRDefault="005F5A77" w:rsidP="005F5A77">
      <w:pPr>
        <w:ind w:firstLine="708"/>
        <w:jc w:val="both"/>
        <w:rPr>
          <w:sz w:val="28"/>
          <w:szCs w:val="28"/>
        </w:rPr>
      </w:pPr>
      <w:r w:rsidRPr="00861D30">
        <w:rPr>
          <w:sz w:val="28"/>
          <w:szCs w:val="28"/>
        </w:rPr>
        <w:t>наличие иллюстративного материала и элементов театрализации, аудиовизуальное сопровождение экскурсии;</w:t>
      </w:r>
    </w:p>
    <w:p w:rsidR="005F5A77" w:rsidRPr="00861D30" w:rsidRDefault="005F5A77" w:rsidP="005F5A77">
      <w:pPr>
        <w:ind w:firstLine="708"/>
        <w:jc w:val="both"/>
        <w:rPr>
          <w:sz w:val="28"/>
          <w:szCs w:val="28"/>
        </w:rPr>
      </w:pPr>
      <w:r w:rsidRPr="00861D30">
        <w:rPr>
          <w:sz w:val="28"/>
          <w:szCs w:val="28"/>
        </w:rPr>
        <w:t>наличие наград  (перечислить), полученных за 2 предыдущих года и в текущем году;</w:t>
      </w:r>
    </w:p>
    <w:p w:rsidR="005F5A77" w:rsidRPr="00861D30" w:rsidRDefault="005F5A77" w:rsidP="005F5A77">
      <w:pPr>
        <w:ind w:firstLine="708"/>
        <w:jc w:val="both"/>
        <w:rPr>
          <w:sz w:val="28"/>
          <w:szCs w:val="28"/>
        </w:rPr>
      </w:pPr>
      <w:r w:rsidRPr="00861D30">
        <w:rPr>
          <w:sz w:val="28"/>
          <w:szCs w:val="28"/>
        </w:rPr>
        <w:t xml:space="preserve">общественная деятельность </w:t>
      </w:r>
      <w:r w:rsidRPr="00861D30">
        <w:rPr>
          <w:sz w:val="28"/>
          <w:szCs w:val="28"/>
          <w:lang w:eastAsia="en-US"/>
        </w:rPr>
        <w:t>(членство в общественных организациях)</w:t>
      </w:r>
      <w:r w:rsidRPr="00861D30">
        <w:rPr>
          <w:sz w:val="28"/>
          <w:szCs w:val="28"/>
        </w:rPr>
        <w:t>.</w:t>
      </w:r>
    </w:p>
    <w:p w:rsidR="005F5A77" w:rsidRPr="00861D30" w:rsidRDefault="005F5A77" w:rsidP="005F5A77">
      <w:pPr>
        <w:ind w:firstLine="708"/>
        <w:jc w:val="both"/>
        <w:rPr>
          <w:sz w:val="28"/>
          <w:szCs w:val="28"/>
        </w:rPr>
      </w:pPr>
      <w:r w:rsidRPr="00861D30">
        <w:rPr>
          <w:sz w:val="28"/>
          <w:szCs w:val="28"/>
        </w:rPr>
        <w:t>3.7. Критерии отбора по номинации, указанной в пункте 2.7. настоящего Положения:</w:t>
      </w:r>
    </w:p>
    <w:p w:rsidR="005F5A77" w:rsidRPr="00861D30" w:rsidRDefault="005F5A77" w:rsidP="005F5A77">
      <w:pPr>
        <w:ind w:firstLine="708"/>
        <w:jc w:val="both"/>
        <w:rPr>
          <w:sz w:val="28"/>
          <w:szCs w:val="28"/>
        </w:rPr>
      </w:pPr>
      <w:r w:rsidRPr="00861D30">
        <w:rPr>
          <w:sz w:val="28"/>
          <w:szCs w:val="28"/>
        </w:rPr>
        <w:t>количество вышедших передач, сюжетов и т.п., отвечающих цели Конкурса.</w:t>
      </w:r>
    </w:p>
    <w:p w:rsidR="005F5A77" w:rsidRPr="00861D30" w:rsidRDefault="005F5A77" w:rsidP="005F5A77">
      <w:pPr>
        <w:ind w:firstLine="708"/>
        <w:jc w:val="both"/>
        <w:rPr>
          <w:sz w:val="28"/>
          <w:szCs w:val="28"/>
        </w:rPr>
      </w:pPr>
      <w:proofErr w:type="gramStart"/>
      <w:r w:rsidRPr="00861D30">
        <w:rPr>
          <w:sz w:val="28"/>
          <w:szCs w:val="28"/>
        </w:rPr>
        <w:t>а</w:t>
      </w:r>
      <w:proofErr w:type="gramEnd"/>
      <w:r w:rsidRPr="00861D30">
        <w:rPr>
          <w:sz w:val="28"/>
          <w:szCs w:val="28"/>
        </w:rPr>
        <w:t>вторское начало, оригинальность идеи;</w:t>
      </w:r>
    </w:p>
    <w:p w:rsidR="005F5A77" w:rsidRPr="00861D30" w:rsidRDefault="005F5A77" w:rsidP="005F5A77">
      <w:pPr>
        <w:ind w:firstLine="708"/>
        <w:jc w:val="both"/>
        <w:rPr>
          <w:sz w:val="28"/>
          <w:szCs w:val="28"/>
        </w:rPr>
      </w:pPr>
      <w:r w:rsidRPr="00861D30">
        <w:rPr>
          <w:sz w:val="28"/>
          <w:szCs w:val="28"/>
          <w:lang w:eastAsia="en-US"/>
        </w:rPr>
        <w:t>литературный язык, выразительность, точность и доступность языка изложения</w:t>
      </w:r>
    </w:p>
    <w:p w:rsidR="005F5A77" w:rsidRPr="00861D30" w:rsidRDefault="005F5A77" w:rsidP="005F5A77">
      <w:pPr>
        <w:ind w:firstLine="708"/>
        <w:jc w:val="both"/>
        <w:rPr>
          <w:sz w:val="28"/>
          <w:szCs w:val="28"/>
        </w:rPr>
      </w:pPr>
      <w:r w:rsidRPr="00861D30">
        <w:rPr>
          <w:sz w:val="28"/>
          <w:szCs w:val="28"/>
        </w:rPr>
        <w:t>качество съемки, монтажа и озвучивания.</w:t>
      </w:r>
    </w:p>
    <w:p w:rsidR="005F5A77" w:rsidRPr="00861D30" w:rsidRDefault="005F5A77" w:rsidP="005F5A77">
      <w:pPr>
        <w:ind w:firstLine="708"/>
        <w:jc w:val="both"/>
        <w:rPr>
          <w:sz w:val="28"/>
          <w:szCs w:val="28"/>
        </w:rPr>
      </w:pPr>
      <w:r w:rsidRPr="00861D30">
        <w:rPr>
          <w:sz w:val="28"/>
          <w:szCs w:val="28"/>
        </w:rPr>
        <w:t>3.8. Критерии отбора по номинации, указанной в пункте 2.8. настоящего Положения:</w:t>
      </w:r>
    </w:p>
    <w:p w:rsidR="005F5A77" w:rsidRPr="00861D30" w:rsidRDefault="005F5A77" w:rsidP="005F5A77">
      <w:pPr>
        <w:ind w:firstLine="708"/>
        <w:jc w:val="both"/>
        <w:rPr>
          <w:sz w:val="28"/>
          <w:szCs w:val="28"/>
        </w:rPr>
      </w:pPr>
      <w:r w:rsidRPr="00861D30">
        <w:rPr>
          <w:sz w:val="28"/>
          <w:szCs w:val="28"/>
        </w:rPr>
        <w:t xml:space="preserve">количество публикаций (с приложением скан образов) </w:t>
      </w:r>
    </w:p>
    <w:p w:rsidR="005F5A77" w:rsidRPr="00861D30" w:rsidRDefault="005F5A77" w:rsidP="005F5A77">
      <w:pPr>
        <w:ind w:firstLine="708"/>
        <w:jc w:val="both"/>
        <w:rPr>
          <w:sz w:val="28"/>
          <w:szCs w:val="28"/>
        </w:rPr>
      </w:pPr>
      <w:r w:rsidRPr="00861D30">
        <w:rPr>
          <w:sz w:val="28"/>
          <w:szCs w:val="28"/>
        </w:rPr>
        <w:t>соответствие материалов цели конкурса и его актуальность;</w:t>
      </w:r>
    </w:p>
    <w:p w:rsidR="005F5A77" w:rsidRPr="00861D30" w:rsidRDefault="005F5A77" w:rsidP="005F5A77">
      <w:pPr>
        <w:ind w:firstLine="708"/>
        <w:jc w:val="both"/>
        <w:rPr>
          <w:sz w:val="28"/>
          <w:szCs w:val="28"/>
        </w:rPr>
      </w:pPr>
      <w:r w:rsidRPr="00861D30">
        <w:rPr>
          <w:sz w:val="28"/>
          <w:szCs w:val="28"/>
        </w:rPr>
        <w:t>авторское начало, оригинальность идеи;</w:t>
      </w:r>
    </w:p>
    <w:p w:rsidR="005F5A77" w:rsidRPr="00861D30" w:rsidRDefault="005F5A77" w:rsidP="005F5A77">
      <w:pPr>
        <w:ind w:firstLine="708"/>
        <w:jc w:val="both"/>
        <w:rPr>
          <w:sz w:val="28"/>
          <w:szCs w:val="28"/>
        </w:rPr>
      </w:pPr>
      <w:r w:rsidRPr="00861D30">
        <w:rPr>
          <w:sz w:val="28"/>
          <w:szCs w:val="28"/>
        </w:rPr>
        <w:t>литературный язык, выразительность, точность и доступность языка изложения.</w:t>
      </w:r>
    </w:p>
    <w:p w:rsidR="005F5A77" w:rsidRPr="00861D30" w:rsidRDefault="005F5A77" w:rsidP="005F5A77">
      <w:pPr>
        <w:ind w:firstLine="708"/>
        <w:jc w:val="both"/>
        <w:rPr>
          <w:sz w:val="28"/>
          <w:szCs w:val="28"/>
        </w:rPr>
      </w:pPr>
    </w:p>
    <w:p w:rsidR="005F5A77" w:rsidRPr="00861D30" w:rsidRDefault="005F5A77" w:rsidP="005F5A77">
      <w:pPr>
        <w:ind w:firstLine="708"/>
        <w:jc w:val="center"/>
        <w:rPr>
          <w:sz w:val="28"/>
          <w:szCs w:val="28"/>
        </w:rPr>
      </w:pPr>
      <w:r w:rsidRPr="00861D30">
        <w:rPr>
          <w:sz w:val="28"/>
          <w:szCs w:val="28"/>
        </w:rPr>
        <w:t>IV. Порядок выдвижения Кандидатов и определение лауреатов</w:t>
      </w:r>
    </w:p>
    <w:p w:rsidR="005F5A77" w:rsidRPr="00861D30" w:rsidRDefault="005F5A77" w:rsidP="005F5A77">
      <w:pPr>
        <w:ind w:firstLine="708"/>
        <w:jc w:val="center"/>
        <w:rPr>
          <w:sz w:val="28"/>
          <w:szCs w:val="28"/>
        </w:rPr>
      </w:pPr>
    </w:p>
    <w:p w:rsidR="005F5A77" w:rsidRPr="00861D30" w:rsidRDefault="005F5A77" w:rsidP="005F5A77">
      <w:pPr>
        <w:ind w:firstLine="708"/>
        <w:jc w:val="both"/>
        <w:rPr>
          <w:sz w:val="28"/>
          <w:szCs w:val="28"/>
        </w:rPr>
      </w:pPr>
      <w:r w:rsidRPr="00861D30">
        <w:rPr>
          <w:sz w:val="28"/>
          <w:szCs w:val="28"/>
        </w:rPr>
        <w:t>4.1. Выдвижение Кандидатов на соискание премии осуществляется исполнительными органами государственной власти автономного округа, органами местного самоуправления муниципальных образований автономного округа, субъектами туристской индустрии, общественными объединениями, ассоциациями, союзами независимо от формы собственности, зарегистрированными на территории автономного округа.</w:t>
      </w:r>
    </w:p>
    <w:p w:rsidR="005F5A77" w:rsidRPr="00861D30" w:rsidRDefault="005F5A77" w:rsidP="005F5A77">
      <w:pPr>
        <w:ind w:firstLine="708"/>
        <w:jc w:val="both"/>
        <w:rPr>
          <w:sz w:val="28"/>
          <w:szCs w:val="28"/>
        </w:rPr>
      </w:pPr>
      <w:r w:rsidRPr="00861D30">
        <w:rPr>
          <w:sz w:val="28"/>
          <w:szCs w:val="28"/>
        </w:rPr>
        <w:t>4.1.1. Кандидаты на соискание премии не должны иметь задолженности по налогам, сборам и иным обязательным платежам в бюджеты всех уровней бюджетной системы Российской Федерации и государственные внебюджетные фонды.</w:t>
      </w:r>
    </w:p>
    <w:p w:rsidR="005F5A77" w:rsidRPr="00861D30" w:rsidRDefault="005F5A77" w:rsidP="005F5A77">
      <w:pPr>
        <w:ind w:firstLine="708"/>
        <w:jc w:val="both"/>
        <w:rPr>
          <w:sz w:val="28"/>
          <w:szCs w:val="28"/>
        </w:rPr>
      </w:pPr>
      <w:r w:rsidRPr="00861D30">
        <w:rPr>
          <w:sz w:val="28"/>
          <w:szCs w:val="28"/>
        </w:rPr>
        <w:t>4.1.2. В Конкурсе не могут принимать участие организации, находящиеся на стадии ликвидации, реорганизации, банкротства.</w:t>
      </w:r>
    </w:p>
    <w:p w:rsidR="005F5A77" w:rsidRPr="00861D30" w:rsidRDefault="005F5A77" w:rsidP="005F5A77">
      <w:pPr>
        <w:ind w:firstLine="708"/>
        <w:jc w:val="both"/>
        <w:rPr>
          <w:sz w:val="28"/>
          <w:szCs w:val="28"/>
        </w:rPr>
      </w:pPr>
      <w:r w:rsidRPr="00861D30">
        <w:rPr>
          <w:sz w:val="28"/>
          <w:szCs w:val="28"/>
        </w:rPr>
        <w:t xml:space="preserve">4.2. Документы, указанные в пункте 4.3. настоящего Положения, предоставляются непосредственно почтовым отправлением в адрес Управления туризма Департамента, указанного на официальном сайте Департамента </w:t>
      </w:r>
      <w:hyperlink r:id="rId6" w:history="1">
        <w:r w:rsidRPr="00861D30">
          <w:rPr>
            <w:rStyle w:val="ad"/>
            <w:color w:val="auto"/>
            <w:sz w:val="28"/>
            <w:szCs w:val="28"/>
          </w:rPr>
          <w:t>http://depprom.admhmao.ru</w:t>
        </w:r>
      </w:hyperlink>
      <w:r w:rsidRPr="00861D30">
        <w:rPr>
          <w:sz w:val="28"/>
          <w:szCs w:val="28"/>
        </w:rPr>
        <w:t xml:space="preserve">. </w:t>
      </w:r>
    </w:p>
    <w:p w:rsidR="005F5A77" w:rsidRPr="00861D30" w:rsidRDefault="005F5A77" w:rsidP="005F5A77">
      <w:pPr>
        <w:ind w:firstLine="708"/>
        <w:jc w:val="both"/>
        <w:rPr>
          <w:sz w:val="28"/>
          <w:szCs w:val="28"/>
        </w:rPr>
      </w:pPr>
      <w:r w:rsidRPr="00861D30">
        <w:rPr>
          <w:sz w:val="28"/>
          <w:szCs w:val="28"/>
        </w:rPr>
        <w:t>4.3. Кандидаты, направляют в Департамент в 2 экземплярах: 1 экземпляр – в печатном виде на бумажном носителе и 1 экземпляр – на электронном носителе (</w:t>
      </w:r>
      <w:proofErr w:type="spellStart"/>
      <w:r w:rsidRPr="00861D30">
        <w:rPr>
          <w:sz w:val="28"/>
          <w:szCs w:val="28"/>
        </w:rPr>
        <w:t>флэш</w:t>
      </w:r>
      <w:proofErr w:type="spellEnd"/>
      <w:r w:rsidRPr="00861D30">
        <w:rPr>
          <w:sz w:val="28"/>
          <w:szCs w:val="28"/>
        </w:rPr>
        <w:t xml:space="preserve"> накопитель) в формате </w:t>
      </w:r>
      <w:proofErr w:type="spellStart"/>
      <w:r w:rsidRPr="00861D30">
        <w:rPr>
          <w:sz w:val="28"/>
          <w:szCs w:val="28"/>
        </w:rPr>
        <w:t>Excel</w:t>
      </w:r>
      <w:proofErr w:type="spellEnd"/>
      <w:r w:rsidRPr="00861D30">
        <w:rPr>
          <w:sz w:val="28"/>
          <w:szCs w:val="28"/>
        </w:rPr>
        <w:t xml:space="preserve"> (</w:t>
      </w:r>
      <w:r w:rsidRPr="00861D30">
        <w:rPr>
          <w:sz w:val="28"/>
          <w:szCs w:val="28"/>
          <w:lang w:val="en-US"/>
        </w:rPr>
        <w:t>Word</w:t>
      </w:r>
      <w:r w:rsidRPr="00861D30">
        <w:rPr>
          <w:sz w:val="28"/>
          <w:szCs w:val="28"/>
        </w:rPr>
        <w:t xml:space="preserve">) и PDF, на </w:t>
      </w:r>
      <w:proofErr w:type="spellStart"/>
      <w:r w:rsidRPr="00861D30">
        <w:rPr>
          <w:sz w:val="28"/>
          <w:szCs w:val="28"/>
        </w:rPr>
        <w:t>флеш-картах</w:t>
      </w:r>
      <w:proofErr w:type="spellEnd"/>
      <w:r w:rsidRPr="00861D30">
        <w:rPr>
          <w:sz w:val="28"/>
          <w:szCs w:val="28"/>
        </w:rPr>
        <w:t xml:space="preserve"> (для видеоматериалов), указанных в пункте 4.3.5 Положения следующие документы:</w:t>
      </w:r>
    </w:p>
    <w:p w:rsidR="005F5A77" w:rsidRPr="00861D30" w:rsidRDefault="005F5A77" w:rsidP="005F5A77">
      <w:pPr>
        <w:ind w:firstLine="708"/>
        <w:jc w:val="both"/>
        <w:rPr>
          <w:sz w:val="28"/>
          <w:szCs w:val="28"/>
        </w:rPr>
      </w:pPr>
      <w:r w:rsidRPr="00861D30">
        <w:rPr>
          <w:sz w:val="28"/>
          <w:szCs w:val="28"/>
        </w:rPr>
        <w:t xml:space="preserve">4.3.1. Заявку для кандидатов, утвержденную приказом Департамента «О проведении окружного конкурса «Лидеры туриндустрии </w:t>
      </w:r>
      <w:proofErr w:type="spellStart"/>
      <w:r w:rsidRPr="00861D30">
        <w:rPr>
          <w:sz w:val="28"/>
          <w:szCs w:val="28"/>
        </w:rPr>
        <w:t>Югры</w:t>
      </w:r>
      <w:proofErr w:type="spellEnd"/>
      <w:r w:rsidRPr="00861D30">
        <w:rPr>
          <w:sz w:val="28"/>
          <w:szCs w:val="28"/>
        </w:rPr>
        <w:t>» (далее - Приказ).</w:t>
      </w:r>
    </w:p>
    <w:p w:rsidR="005F5A77" w:rsidRPr="00861D30" w:rsidRDefault="005F5A77" w:rsidP="005F5A77">
      <w:pPr>
        <w:ind w:firstLine="708"/>
        <w:jc w:val="both"/>
        <w:rPr>
          <w:sz w:val="28"/>
          <w:szCs w:val="28"/>
        </w:rPr>
      </w:pPr>
      <w:r w:rsidRPr="00861D30">
        <w:rPr>
          <w:sz w:val="28"/>
          <w:szCs w:val="28"/>
        </w:rPr>
        <w:t>4.3.2. Выписку из Единого федерального реестра туроператоров – для Кандидатов, указанных в пункте 2.1 настоящего Положения;</w:t>
      </w:r>
    </w:p>
    <w:p w:rsidR="005F5A77" w:rsidRPr="00861D30" w:rsidRDefault="005F5A77" w:rsidP="005F5A77">
      <w:pPr>
        <w:ind w:firstLine="708"/>
        <w:jc w:val="both"/>
        <w:rPr>
          <w:sz w:val="28"/>
          <w:szCs w:val="28"/>
        </w:rPr>
      </w:pPr>
    </w:p>
    <w:p w:rsidR="005F5A77" w:rsidRPr="00861D30" w:rsidRDefault="005F5A77" w:rsidP="005F5A77">
      <w:pPr>
        <w:ind w:firstLine="708"/>
        <w:jc w:val="both"/>
        <w:rPr>
          <w:sz w:val="28"/>
          <w:szCs w:val="28"/>
        </w:rPr>
      </w:pPr>
      <w:r w:rsidRPr="00861D30">
        <w:rPr>
          <w:sz w:val="28"/>
          <w:szCs w:val="28"/>
        </w:rPr>
        <w:t xml:space="preserve">4.3.3 Копию Свидетельства о присвоении гостинице или иному средству размещения категории – для Кандидатов, указанных в п. 2.2. настоящего Положения. </w:t>
      </w:r>
    </w:p>
    <w:p w:rsidR="005F5A77" w:rsidRPr="00861D30" w:rsidRDefault="005F5A77" w:rsidP="005F5A77">
      <w:pPr>
        <w:ind w:firstLine="708"/>
        <w:jc w:val="both"/>
        <w:rPr>
          <w:sz w:val="28"/>
          <w:szCs w:val="28"/>
        </w:rPr>
      </w:pPr>
      <w:r w:rsidRPr="00861D30">
        <w:rPr>
          <w:sz w:val="28"/>
          <w:szCs w:val="28"/>
        </w:rPr>
        <w:t>4.3.4. Копии договоров о сотрудничестве с туристическими предприятиями автономного округа, заключенных за 2 предыдущих года и в текущем году - для Кандидатов, указанных в пунктах 2.1., 2.2., 2.3., 2.4, 2.5 настоящего Положения.</w:t>
      </w:r>
    </w:p>
    <w:p w:rsidR="005F5A77" w:rsidRPr="00861D30" w:rsidRDefault="005F5A77" w:rsidP="005F5A77">
      <w:pPr>
        <w:ind w:firstLine="708"/>
        <w:jc w:val="both"/>
        <w:rPr>
          <w:sz w:val="28"/>
          <w:szCs w:val="28"/>
        </w:rPr>
      </w:pPr>
      <w:r w:rsidRPr="00861D30">
        <w:rPr>
          <w:sz w:val="28"/>
          <w:szCs w:val="28"/>
        </w:rPr>
        <w:t xml:space="preserve">4.3.5. </w:t>
      </w:r>
      <w:proofErr w:type="gramStart"/>
      <w:r w:rsidRPr="00861D30">
        <w:rPr>
          <w:sz w:val="28"/>
          <w:szCs w:val="28"/>
        </w:rPr>
        <w:t>Описание экскурсионной программы (название, целевая аудитория, сезон, продолжительность, описание программы) – для Кандидатов, указанных в п. 2.5. настоящего Положения.</w:t>
      </w:r>
      <w:proofErr w:type="gramEnd"/>
    </w:p>
    <w:p w:rsidR="005F5A77" w:rsidRPr="00861D30" w:rsidRDefault="005F5A77" w:rsidP="005F5A77">
      <w:pPr>
        <w:ind w:firstLine="708"/>
        <w:jc w:val="both"/>
        <w:rPr>
          <w:sz w:val="28"/>
          <w:szCs w:val="28"/>
        </w:rPr>
      </w:pPr>
      <w:r w:rsidRPr="00861D30">
        <w:rPr>
          <w:sz w:val="28"/>
          <w:szCs w:val="28"/>
        </w:rPr>
        <w:t xml:space="preserve">4.3.6. Документ, подтверждающий аккредитацию (при наличии) – для Кандидатов, указанных в п. 2.6. настоящего Положения.   </w:t>
      </w:r>
    </w:p>
    <w:p w:rsidR="005F5A77" w:rsidRPr="00861D30" w:rsidRDefault="005F5A77" w:rsidP="005F5A77">
      <w:pPr>
        <w:ind w:firstLine="708"/>
        <w:jc w:val="both"/>
        <w:rPr>
          <w:sz w:val="28"/>
          <w:szCs w:val="28"/>
        </w:rPr>
      </w:pPr>
      <w:r w:rsidRPr="00861D30">
        <w:rPr>
          <w:sz w:val="28"/>
          <w:szCs w:val="28"/>
        </w:rPr>
        <w:t>4.3.7. Методические разработки экскурсий, где указаны: цели и задачи, их краткое содержание, основные объекты показа, целевая аудитория, текст экскурсий (при наличии) – для кандидатов, указанных в пункте 2.6 настоящего Положения.</w:t>
      </w:r>
    </w:p>
    <w:p w:rsidR="005F5A77" w:rsidRPr="00861D30" w:rsidRDefault="005F5A77" w:rsidP="005F5A77">
      <w:pPr>
        <w:ind w:firstLine="708"/>
        <w:jc w:val="both"/>
        <w:rPr>
          <w:sz w:val="28"/>
          <w:szCs w:val="28"/>
        </w:rPr>
      </w:pPr>
      <w:r w:rsidRPr="00861D30">
        <w:rPr>
          <w:sz w:val="28"/>
          <w:szCs w:val="28"/>
        </w:rPr>
        <w:t>4.3.8. Скан образы отзывов и предложений о работе Кандидата (при наличии), копии благодарственных писем (при наличии), информационные и рекламные материалы, проспекты (при наличии), копии свидетельств и дипломов (при наличии) – для Кандидатов, указанных в п. 2.6 настоящего Положения.</w:t>
      </w:r>
    </w:p>
    <w:p w:rsidR="005F5A77" w:rsidRPr="00861D30" w:rsidRDefault="005F5A77" w:rsidP="005F5A77">
      <w:pPr>
        <w:ind w:firstLine="708"/>
        <w:jc w:val="both"/>
        <w:rPr>
          <w:sz w:val="28"/>
          <w:szCs w:val="28"/>
        </w:rPr>
      </w:pPr>
      <w:r w:rsidRPr="00861D30">
        <w:rPr>
          <w:sz w:val="28"/>
          <w:szCs w:val="28"/>
        </w:rPr>
        <w:t xml:space="preserve">4.3.9. Видеоматериалы (с приложением эфирной справки в свободной форме, с указанием даты эфира и название программы, за подписью руководителя организации). Каждый видеоматериал должен быть записан на </w:t>
      </w:r>
      <w:proofErr w:type="spellStart"/>
      <w:r w:rsidRPr="00861D30">
        <w:rPr>
          <w:sz w:val="28"/>
          <w:szCs w:val="28"/>
        </w:rPr>
        <w:t>флеш-карту</w:t>
      </w:r>
      <w:proofErr w:type="spellEnd"/>
      <w:r w:rsidRPr="00861D30">
        <w:rPr>
          <w:sz w:val="28"/>
          <w:szCs w:val="28"/>
        </w:rPr>
        <w:t xml:space="preserve"> отдельным файлом, с названием работы, Ф.И.О. автора – для     Кандидатов, указанных в пункте 2.7 настоящего Положения.</w:t>
      </w:r>
    </w:p>
    <w:p w:rsidR="005F5A77" w:rsidRPr="00861D30" w:rsidRDefault="005F5A77" w:rsidP="005F5A77">
      <w:pPr>
        <w:ind w:firstLine="708"/>
        <w:jc w:val="both"/>
        <w:rPr>
          <w:sz w:val="28"/>
          <w:szCs w:val="28"/>
        </w:rPr>
      </w:pPr>
      <w:r w:rsidRPr="00861D30">
        <w:rPr>
          <w:sz w:val="28"/>
          <w:szCs w:val="28"/>
        </w:rPr>
        <w:t>4.3.10. Скан образы публикаций – для Кандидатов, указанных в пункте 2.8 настоящего Положения.</w:t>
      </w:r>
    </w:p>
    <w:p w:rsidR="005F5A77" w:rsidRPr="00861D30" w:rsidRDefault="005F5A77" w:rsidP="005F5A77">
      <w:pPr>
        <w:ind w:firstLine="708"/>
        <w:jc w:val="both"/>
        <w:rPr>
          <w:sz w:val="28"/>
          <w:szCs w:val="28"/>
        </w:rPr>
      </w:pPr>
      <w:r w:rsidRPr="00861D30">
        <w:rPr>
          <w:sz w:val="28"/>
          <w:szCs w:val="28"/>
        </w:rPr>
        <w:t>4.3.11. Справку об отсутствии задолженности по начисленным налогам, сборам и иным обязательным платежам в бюджеты любого уровня – для всех Кандидатов.</w:t>
      </w:r>
    </w:p>
    <w:p w:rsidR="005F5A77" w:rsidRPr="00861D30" w:rsidRDefault="005F5A77" w:rsidP="005F5A77">
      <w:pPr>
        <w:ind w:firstLine="708"/>
        <w:jc w:val="both"/>
        <w:rPr>
          <w:sz w:val="28"/>
          <w:szCs w:val="28"/>
        </w:rPr>
      </w:pPr>
      <w:r w:rsidRPr="00861D30">
        <w:rPr>
          <w:sz w:val="28"/>
          <w:szCs w:val="28"/>
        </w:rPr>
        <w:t xml:space="preserve">4.3.12. Выписку из Единого государственного реестра юридических лиц или Единого государственного реестра индивидуальных предпринимателей – для всех Кандидатов. </w:t>
      </w:r>
    </w:p>
    <w:p w:rsidR="005F5A77" w:rsidRPr="00861D30" w:rsidRDefault="005F5A77" w:rsidP="005F5A77">
      <w:pPr>
        <w:ind w:firstLine="708"/>
        <w:jc w:val="both"/>
        <w:rPr>
          <w:sz w:val="28"/>
          <w:szCs w:val="28"/>
        </w:rPr>
      </w:pPr>
      <w:r w:rsidRPr="00861D30">
        <w:rPr>
          <w:sz w:val="28"/>
          <w:szCs w:val="28"/>
        </w:rPr>
        <w:t xml:space="preserve">4.4. В случае не представления Кандидатами документов, указанных в п.п. 4.3.2., 4.3.11., 4.3.12  Департамент самостоятельно в течение 5 рабочих дней с момента регистрации документов, указанных в пункте 4.3 настоящего Положения, запрашивает их в порядке межведомственного информационного взаимодействия в соответствии с Федеральным законом  № 210-ФЗ </w:t>
      </w:r>
    </w:p>
    <w:p w:rsidR="005F5A77" w:rsidRPr="00861D30" w:rsidRDefault="005F5A77" w:rsidP="005F5A77">
      <w:pPr>
        <w:ind w:firstLine="708"/>
        <w:jc w:val="both"/>
        <w:rPr>
          <w:sz w:val="28"/>
          <w:szCs w:val="28"/>
        </w:rPr>
      </w:pPr>
      <w:r w:rsidRPr="00861D30">
        <w:rPr>
          <w:sz w:val="28"/>
          <w:szCs w:val="28"/>
        </w:rPr>
        <w:t>4.5. Департамент в течение 3 рабочих дней осуществляет проверку соблюдения Кандидатами условий, предусмотренных пунктом 4.1.2, настоящего Положения с использованием открытых источников информации.</w:t>
      </w:r>
    </w:p>
    <w:p w:rsidR="005F5A77" w:rsidRPr="00861D30" w:rsidRDefault="005F5A77" w:rsidP="005F5A77">
      <w:pPr>
        <w:ind w:firstLine="708"/>
        <w:jc w:val="both"/>
        <w:rPr>
          <w:sz w:val="28"/>
          <w:szCs w:val="28"/>
        </w:rPr>
      </w:pPr>
      <w:r w:rsidRPr="00861D30">
        <w:rPr>
          <w:sz w:val="28"/>
          <w:szCs w:val="28"/>
        </w:rPr>
        <w:t xml:space="preserve">4.6. Документы, поступившие на конкурс, регистрируется в Департаменте в течение 1 рабочего дня. </w:t>
      </w:r>
    </w:p>
    <w:p w:rsidR="005F5A77" w:rsidRPr="00861D30" w:rsidRDefault="005F5A77" w:rsidP="005F5A77">
      <w:pPr>
        <w:ind w:firstLine="708"/>
        <w:jc w:val="both"/>
        <w:rPr>
          <w:sz w:val="28"/>
          <w:szCs w:val="28"/>
        </w:rPr>
      </w:pPr>
      <w:r w:rsidRPr="00861D30">
        <w:rPr>
          <w:sz w:val="28"/>
          <w:szCs w:val="28"/>
        </w:rPr>
        <w:t xml:space="preserve">4.7. Департамент в течение 5 рабочих дней осуществляет проверку зарегистрированных документов, указанных в пункте 4.3 настоящего Положения, после чего не позднее 2 рабочих дней передает Секретарю Экспертного совета вместе с документами, указанными в пункте 4.4 настоящего Положения. </w:t>
      </w:r>
    </w:p>
    <w:p w:rsidR="005F5A77" w:rsidRPr="00861D30" w:rsidRDefault="005F5A77" w:rsidP="005F5A77">
      <w:pPr>
        <w:ind w:firstLine="708"/>
        <w:jc w:val="both"/>
        <w:rPr>
          <w:sz w:val="28"/>
          <w:szCs w:val="28"/>
        </w:rPr>
      </w:pPr>
      <w:r w:rsidRPr="00861D30">
        <w:rPr>
          <w:sz w:val="28"/>
          <w:szCs w:val="28"/>
        </w:rPr>
        <w:t>4.8. Секретарь Экспертного совета в течение 3 рабочих дней после получения документов, указанных в пункте 4.7 настоящего Положения организует заседание Экспертного совета.</w:t>
      </w:r>
    </w:p>
    <w:p w:rsidR="005F5A77" w:rsidRPr="00861D30" w:rsidRDefault="005F5A77" w:rsidP="005F5A77">
      <w:pPr>
        <w:ind w:firstLine="708"/>
        <w:jc w:val="both"/>
        <w:rPr>
          <w:sz w:val="28"/>
          <w:szCs w:val="28"/>
        </w:rPr>
      </w:pPr>
      <w:r w:rsidRPr="00861D30">
        <w:rPr>
          <w:sz w:val="28"/>
          <w:szCs w:val="28"/>
        </w:rPr>
        <w:t xml:space="preserve">4.9. В состав Экспертного совета входят председатель, заместитель председателя, секретарь и 3 члена Экспертного совета, в том числе представителей общественных организаций. </w:t>
      </w:r>
    </w:p>
    <w:p w:rsidR="005F5A77" w:rsidRPr="00861D30" w:rsidRDefault="005F5A77" w:rsidP="005F5A77">
      <w:pPr>
        <w:ind w:firstLine="708"/>
        <w:jc w:val="both"/>
        <w:rPr>
          <w:sz w:val="28"/>
          <w:szCs w:val="28"/>
        </w:rPr>
      </w:pPr>
      <w:r w:rsidRPr="00861D30">
        <w:rPr>
          <w:sz w:val="28"/>
          <w:szCs w:val="28"/>
        </w:rPr>
        <w:t>4.10. Экспертный совет осуществляет следующие функции:</w:t>
      </w:r>
    </w:p>
    <w:p w:rsidR="005F5A77" w:rsidRPr="00861D30" w:rsidRDefault="005F5A77" w:rsidP="005F5A77">
      <w:pPr>
        <w:ind w:firstLine="708"/>
        <w:jc w:val="both"/>
        <w:rPr>
          <w:sz w:val="28"/>
          <w:szCs w:val="28"/>
        </w:rPr>
      </w:pPr>
      <w:r w:rsidRPr="00861D30">
        <w:rPr>
          <w:sz w:val="28"/>
          <w:szCs w:val="28"/>
        </w:rPr>
        <w:t>4.10.1. Рассматривает и оценивает документы Кандидатов.</w:t>
      </w:r>
    </w:p>
    <w:p w:rsidR="005F5A77" w:rsidRPr="00861D30" w:rsidRDefault="005F5A77" w:rsidP="005F5A77">
      <w:pPr>
        <w:ind w:firstLine="708"/>
        <w:jc w:val="both"/>
        <w:rPr>
          <w:sz w:val="28"/>
          <w:szCs w:val="28"/>
        </w:rPr>
      </w:pPr>
      <w:r w:rsidRPr="00861D30">
        <w:rPr>
          <w:sz w:val="28"/>
          <w:szCs w:val="28"/>
        </w:rPr>
        <w:t>4.10.2. Принимает решение о признании номинации несостоявшейся в случаях:</w:t>
      </w:r>
    </w:p>
    <w:p w:rsidR="005F5A77" w:rsidRPr="00861D30" w:rsidRDefault="005F5A77" w:rsidP="005F5A77">
      <w:pPr>
        <w:ind w:firstLine="708"/>
        <w:jc w:val="both"/>
        <w:rPr>
          <w:sz w:val="28"/>
          <w:szCs w:val="28"/>
        </w:rPr>
      </w:pPr>
      <w:r w:rsidRPr="00861D30">
        <w:rPr>
          <w:sz w:val="28"/>
          <w:szCs w:val="28"/>
        </w:rPr>
        <w:t>отсутствия Кандидатов в номинации Конкурса;</w:t>
      </w:r>
    </w:p>
    <w:p w:rsidR="005F5A77" w:rsidRPr="00861D30" w:rsidRDefault="005F5A77" w:rsidP="005F5A77">
      <w:pPr>
        <w:ind w:firstLine="708"/>
        <w:jc w:val="both"/>
        <w:rPr>
          <w:sz w:val="28"/>
          <w:szCs w:val="28"/>
        </w:rPr>
      </w:pPr>
      <w:r w:rsidRPr="00861D30">
        <w:rPr>
          <w:sz w:val="28"/>
          <w:szCs w:val="28"/>
        </w:rPr>
        <w:t xml:space="preserve">несоответствия документов, представленных Кандидатами, критериям отбора, определенным настоящим Положением. </w:t>
      </w:r>
    </w:p>
    <w:p w:rsidR="005F5A77" w:rsidRPr="00861D30" w:rsidRDefault="005F5A77" w:rsidP="005F5A77">
      <w:pPr>
        <w:ind w:firstLine="708"/>
        <w:jc w:val="both"/>
        <w:rPr>
          <w:sz w:val="28"/>
          <w:szCs w:val="28"/>
        </w:rPr>
      </w:pPr>
      <w:r w:rsidRPr="00861D30">
        <w:rPr>
          <w:sz w:val="28"/>
          <w:szCs w:val="28"/>
        </w:rPr>
        <w:t xml:space="preserve">4.10.3. Определяет Кандидатов, набравших наибольшее количество баллов, которых рекомендует признать Лауреатами. </w:t>
      </w:r>
    </w:p>
    <w:p w:rsidR="005F5A77" w:rsidRPr="00861D30" w:rsidRDefault="005F5A77" w:rsidP="005F5A77">
      <w:pPr>
        <w:ind w:firstLine="708"/>
        <w:jc w:val="both"/>
        <w:rPr>
          <w:sz w:val="28"/>
          <w:szCs w:val="28"/>
        </w:rPr>
      </w:pPr>
      <w:r w:rsidRPr="00861D30">
        <w:rPr>
          <w:sz w:val="28"/>
          <w:szCs w:val="28"/>
        </w:rPr>
        <w:t xml:space="preserve">4.11. Оценка документов осуществляется по балльной системе в соответствии с критериями, указанными в разделе 3 настоящего Положения и формой оценочного листа, утвержденной Приказом. </w:t>
      </w:r>
    </w:p>
    <w:p w:rsidR="005F5A77" w:rsidRPr="00861D30" w:rsidRDefault="005F5A77" w:rsidP="005F5A77">
      <w:pPr>
        <w:ind w:firstLine="708"/>
        <w:jc w:val="both"/>
        <w:rPr>
          <w:sz w:val="28"/>
          <w:szCs w:val="28"/>
        </w:rPr>
      </w:pPr>
      <w:r w:rsidRPr="00861D30">
        <w:rPr>
          <w:sz w:val="28"/>
          <w:szCs w:val="28"/>
        </w:rPr>
        <w:t>Для оценки документов Кандидатов члены Экспертного совета заполняют оценочные листы в каждой номинации.</w:t>
      </w:r>
    </w:p>
    <w:p w:rsidR="005F5A77" w:rsidRPr="00861D30" w:rsidRDefault="005F5A77" w:rsidP="005F5A77">
      <w:pPr>
        <w:ind w:firstLine="708"/>
        <w:jc w:val="both"/>
        <w:rPr>
          <w:sz w:val="28"/>
          <w:szCs w:val="28"/>
        </w:rPr>
      </w:pPr>
      <w:r w:rsidRPr="00861D30">
        <w:rPr>
          <w:sz w:val="28"/>
          <w:szCs w:val="28"/>
        </w:rPr>
        <w:t>Итоговая оценка определяется путем суммирования полученных баллов за каждый критерий.</w:t>
      </w:r>
    </w:p>
    <w:p w:rsidR="005F5A77" w:rsidRPr="00861D30" w:rsidRDefault="005F5A77" w:rsidP="005F5A77">
      <w:pPr>
        <w:ind w:firstLine="708"/>
        <w:jc w:val="both"/>
        <w:rPr>
          <w:sz w:val="28"/>
          <w:szCs w:val="28"/>
        </w:rPr>
      </w:pPr>
      <w:r w:rsidRPr="00861D30">
        <w:rPr>
          <w:sz w:val="28"/>
          <w:szCs w:val="28"/>
        </w:rPr>
        <w:t>4.12. Экспертный совет рекомендует Департаменту Кандидатов, набравших наибольшее количество баллов для признания Лауреатами.</w:t>
      </w:r>
    </w:p>
    <w:p w:rsidR="005F5A77" w:rsidRPr="00861D30" w:rsidRDefault="005F5A77" w:rsidP="005F5A77">
      <w:pPr>
        <w:ind w:firstLine="708"/>
        <w:jc w:val="both"/>
        <w:rPr>
          <w:sz w:val="28"/>
          <w:szCs w:val="28"/>
        </w:rPr>
      </w:pPr>
      <w:r w:rsidRPr="00861D30">
        <w:rPr>
          <w:sz w:val="28"/>
          <w:szCs w:val="28"/>
        </w:rPr>
        <w:t>В случае если 2 или несколько Кандидата наберут одинаковое количество баллов, Лауреатом признается кандидат, чьи документы зарегистрированы ранее других.</w:t>
      </w:r>
    </w:p>
    <w:p w:rsidR="005F5A77" w:rsidRPr="00861D30" w:rsidRDefault="005F5A77" w:rsidP="005F5A77">
      <w:pPr>
        <w:ind w:firstLine="708"/>
        <w:jc w:val="both"/>
        <w:rPr>
          <w:sz w:val="28"/>
          <w:szCs w:val="28"/>
        </w:rPr>
      </w:pPr>
      <w:r w:rsidRPr="00861D30">
        <w:rPr>
          <w:sz w:val="28"/>
          <w:szCs w:val="28"/>
        </w:rPr>
        <w:t xml:space="preserve">4.13. </w:t>
      </w:r>
      <w:proofErr w:type="gramStart"/>
      <w:r w:rsidRPr="00861D30">
        <w:rPr>
          <w:sz w:val="28"/>
          <w:szCs w:val="28"/>
        </w:rPr>
        <w:t xml:space="preserve">На основании решения Экспертного совета, указанного в пункте 4.10 настоящего Положения, секретарь Экспертного совета в срок не позднее 3 рабочих дней готовит протокол заседания Экспертного совета, который в течение 1 рабочего после его подписания председателем и секретарем размещается на тематическом сайте «Туризм в </w:t>
      </w:r>
      <w:proofErr w:type="spellStart"/>
      <w:r w:rsidRPr="00861D30">
        <w:rPr>
          <w:sz w:val="28"/>
          <w:szCs w:val="28"/>
        </w:rPr>
        <w:t>Югре</w:t>
      </w:r>
      <w:proofErr w:type="spellEnd"/>
      <w:r w:rsidRPr="00861D30">
        <w:rPr>
          <w:sz w:val="28"/>
          <w:szCs w:val="28"/>
        </w:rPr>
        <w:t xml:space="preserve">» </w:t>
      </w:r>
      <w:hyperlink r:id="rId7" w:history="1">
        <w:r w:rsidRPr="00861D30">
          <w:rPr>
            <w:rStyle w:val="ad"/>
            <w:color w:val="auto"/>
            <w:sz w:val="28"/>
            <w:szCs w:val="28"/>
            <w:lang w:val="en-US"/>
          </w:rPr>
          <w:t>www</w:t>
        </w:r>
        <w:r w:rsidRPr="00861D30">
          <w:rPr>
            <w:rStyle w:val="ad"/>
            <w:color w:val="auto"/>
            <w:sz w:val="28"/>
            <w:szCs w:val="28"/>
          </w:rPr>
          <w:t>.</w:t>
        </w:r>
        <w:r w:rsidRPr="00861D30">
          <w:rPr>
            <w:rStyle w:val="ad"/>
            <w:color w:val="auto"/>
            <w:sz w:val="28"/>
            <w:szCs w:val="28"/>
            <w:lang w:val="en-US"/>
          </w:rPr>
          <w:t>tourism</w:t>
        </w:r>
        <w:r w:rsidRPr="00861D30">
          <w:rPr>
            <w:rStyle w:val="ad"/>
            <w:color w:val="auto"/>
            <w:sz w:val="28"/>
            <w:szCs w:val="28"/>
          </w:rPr>
          <w:t>.</w:t>
        </w:r>
        <w:proofErr w:type="spellStart"/>
        <w:r w:rsidRPr="00861D30">
          <w:rPr>
            <w:rStyle w:val="ad"/>
            <w:color w:val="auto"/>
            <w:sz w:val="28"/>
            <w:szCs w:val="28"/>
            <w:lang w:val="en-US"/>
          </w:rPr>
          <w:t>admhmao</w:t>
        </w:r>
        <w:proofErr w:type="spellEnd"/>
        <w:r w:rsidRPr="00861D30">
          <w:rPr>
            <w:rStyle w:val="ad"/>
            <w:color w:val="auto"/>
            <w:sz w:val="28"/>
            <w:szCs w:val="28"/>
          </w:rPr>
          <w:t>.</w:t>
        </w:r>
        <w:proofErr w:type="spellStart"/>
        <w:r w:rsidRPr="00861D30">
          <w:rPr>
            <w:rStyle w:val="ad"/>
            <w:color w:val="auto"/>
            <w:sz w:val="28"/>
            <w:szCs w:val="28"/>
            <w:lang w:val="en-US"/>
          </w:rPr>
          <w:t>ru</w:t>
        </w:r>
        <w:proofErr w:type="spellEnd"/>
      </w:hyperlink>
      <w:r w:rsidRPr="00861D30">
        <w:rPr>
          <w:sz w:val="28"/>
          <w:szCs w:val="28"/>
        </w:rPr>
        <w:t xml:space="preserve">. в разделе «Туризм в </w:t>
      </w:r>
      <w:proofErr w:type="spellStart"/>
      <w:r w:rsidRPr="00861D30">
        <w:rPr>
          <w:sz w:val="28"/>
          <w:szCs w:val="28"/>
        </w:rPr>
        <w:t>Югре</w:t>
      </w:r>
      <w:proofErr w:type="spellEnd"/>
      <w:r w:rsidRPr="00861D30">
        <w:rPr>
          <w:sz w:val="28"/>
          <w:szCs w:val="28"/>
        </w:rPr>
        <w:t xml:space="preserve">/Мероприятия/Туристские конкурсы, акции/2017» </w:t>
      </w:r>
      <w:proofErr w:type="gramEnd"/>
    </w:p>
    <w:p w:rsidR="005F5A77" w:rsidRPr="00861D30" w:rsidRDefault="005F5A77" w:rsidP="005F5A77">
      <w:pPr>
        <w:ind w:firstLine="708"/>
        <w:jc w:val="both"/>
        <w:rPr>
          <w:sz w:val="28"/>
          <w:szCs w:val="28"/>
        </w:rPr>
      </w:pPr>
      <w:r w:rsidRPr="00861D30">
        <w:rPr>
          <w:sz w:val="28"/>
          <w:szCs w:val="28"/>
        </w:rPr>
        <w:t>4.14. Департамент на основании протокола заседания Экспертного совета в течение 4 рабочих дней готовит проект приказа Департамента с указанием Лауреатов и размеров премии.</w:t>
      </w:r>
    </w:p>
    <w:p w:rsidR="005F5A77" w:rsidRPr="00861D30" w:rsidRDefault="005F5A77" w:rsidP="005F5A77">
      <w:pPr>
        <w:ind w:firstLine="708"/>
        <w:jc w:val="both"/>
        <w:rPr>
          <w:sz w:val="28"/>
          <w:szCs w:val="28"/>
        </w:rPr>
      </w:pPr>
      <w:r w:rsidRPr="00861D30">
        <w:rPr>
          <w:sz w:val="28"/>
          <w:szCs w:val="28"/>
        </w:rPr>
        <w:t xml:space="preserve">4.15. Выплата премии осуществляется Департаментом не позднее 20 рабочих дней с момента издания приказа Департамента путем перечисления денежных средств на счет Лауреата. </w:t>
      </w:r>
    </w:p>
    <w:p w:rsidR="005F5A77" w:rsidRPr="00861D30" w:rsidRDefault="005F5A77" w:rsidP="005F5A77">
      <w:pPr>
        <w:ind w:firstLine="708"/>
        <w:jc w:val="both"/>
        <w:rPr>
          <w:sz w:val="28"/>
          <w:szCs w:val="28"/>
        </w:rPr>
      </w:pPr>
      <w:r w:rsidRPr="00861D30">
        <w:rPr>
          <w:sz w:val="28"/>
          <w:szCs w:val="28"/>
        </w:rPr>
        <w:t xml:space="preserve">4.16. Департамент уведомляет Кандидатов об итогах присуждения премии в течение 5 рабочих дней со дня издания приказа Департамента. </w:t>
      </w:r>
      <w:proofErr w:type="gramStart"/>
      <w:r w:rsidRPr="00861D30">
        <w:rPr>
          <w:sz w:val="28"/>
          <w:szCs w:val="28"/>
        </w:rPr>
        <w:t xml:space="preserve">Итоги присуждения премии в течение 5 рабочих дней со дня их подведения размещаются в информационно-телекоммуникационной сети Интернет на информационном сайте Департамента </w:t>
      </w:r>
      <w:hyperlink r:id="rId8" w:history="1">
        <w:r w:rsidRPr="00861D30">
          <w:rPr>
            <w:rStyle w:val="ad"/>
            <w:color w:val="auto"/>
            <w:sz w:val="28"/>
            <w:szCs w:val="28"/>
          </w:rPr>
          <w:t>http://depprom.admhmao.ru/</w:t>
        </w:r>
      </w:hyperlink>
      <w:r w:rsidRPr="00861D30">
        <w:rPr>
          <w:sz w:val="28"/>
          <w:szCs w:val="28"/>
        </w:rPr>
        <w:t xml:space="preserve"> в разделе «Деятельность/Туризм» и тематическом сайте(</w:t>
      </w:r>
      <w:hyperlink r:id="rId9" w:history="1">
        <w:r w:rsidRPr="00861D30">
          <w:rPr>
            <w:rStyle w:val="ad"/>
            <w:color w:val="auto"/>
            <w:sz w:val="28"/>
            <w:szCs w:val="28"/>
          </w:rPr>
          <w:t>www.tourism.admhmao.ru</w:t>
        </w:r>
      </w:hyperlink>
      <w:r w:rsidRPr="00861D30">
        <w:rPr>
          <w:sz w:val="28"/>
          <w:szCs w:val="28"/>
        </w:rPr>
        <w:t xml:space="preserve"> в разделе «Туризм в </w:t>
      </w:r>
      <w:proofErr w:type="spellStart"/>
      <w:r w:rsidRPr="00861D30">
        <w:rPr>
          <w:sz w:val="28"/>
          <w:szCs w:val="28"/>
        </w:rPr>
        <w:t>Югре</w:t>
      </w:r>
      <w:proofErr w:type="spellEnd"/>
      <w:r w:rsidRPr="00861D30">
        <w:rPr>
          <w:sz w:val="28"/>
          <w:szCs w:val="28"/>
        </w:rPr>
        <w:t>/Мероприятия».</w:t>
      </w:r>
      <w:proofErr w:type="gramEnd"/>
    </w:p>
    <w:p w:rsidR="005F5A77" w:rsidRPr="00861D30" w:rsidRDefault="005F5A77" w:rsidP="005F5A77">
      <w:pPr>
        <w:ind w:firstLine="708"/>
        <w:jc w:val="both"/>
        <w:rPr>
          <w:sz w:val="28"/>
          <w:szCs w:val="28"/>
        </w:rPr>
      </w:pPr>
    </w:p>
    <w:p w:rsidR="00242F6E" w:rsidRDefault="00242F6E" w:rsidP="005F5A77">
      <w:pPr>
        <w:ind w:firstLine="708"/>
        <w:jc w:val="center"/>
        <w:rPr>
          <w:sz w:val="28"/>
          <w:szCs w:val="28"/>
        </w:rPr>
      </w:pPr>
    </w:p>
    <w:p w:rsidR="00242F6E" w:rsidRDefault="00242F6E" w:rsidP="005F5A77">
      <w:pPr>
        <w:ind w:firstLine="708"/>
        <w:jc w:val="center"/>
        <w:rPr>
          <w:sz w:val="28"/>
          <w:szCs w:val="28"/>
        </w:rPr>
      </w:pPr>
    </w:p>
    <w:p w:rsidR="00242F6E" w:rsidRDefault="00242F6E" w:rsidP="005F5A77">
      <w:pPr>
        <w:ind w:firstLine="708"/>
        <w:jc w:val="center"/>
        <w:rPr>
          <w:sz w:val="28"/>
          <w:szCs w:val="28"/>
        </w:rPr>
      </w:pPr>
    </w:p>
    <w:p w:rsidR="005F5A77" w:rsidRPr="00861D30" w:rsidRDefault="005F5A77" w:rsidP="005F5A77">
      <w:pPr>
        <w:ind w:firstLine="708"/>
        <w:jc w:val="center"/>
        <w:rPr>
          <w:sz w:val="28"/>
          <w:szCs w:val="28"/>
        </w:rPr>
      </w:pPr>
      <w:r w:rsidRPr="00861D30">
        <w:rPr>
          <w:sz w:val="28"/>
          <w:szCs w:val="28"/>
        </w:rPr>
        <w:t>V. Финансовое обеспечение</w:t>
      </w:r>
    </w:p>
    <w:p w:rsidR="005F5A77" w:rsidRPr="00861D30" w:rsidRDefault="005F5A77" w:rsidP="005F5A77">
      <w:pPr>
        <w:ind w:firstLine="708"/>
        <w:jc w:val="both"/>
        <w:rPr>
          <w:sz w:val="28"/>
          <w:szCs w:val="28"/>
        </w:rPr>
      </w:pPr>
    </w:p>
    <w:p w:rsidR="005F5A77" w:rsidRPr="00861D30" w:rsidRDefault="005F5A77" w:rsidP="005F5A77">
      <w:pPr>
        <w:ind w:firstLine="708"/>
        <w:jc w:val="both"/>
        <w:rPr>
          <w:sz w:val="28"/>
          <w:szCs w:val="28"/>
        </w:rPr>
      </w:pPr>
      <w:r w:rsidRPr="00861D30">
        <w:rPr>
          <w:sz w:val="28"/>
          <w:szCs w:val="28"/>
        </w:rPr>
        <w:t>5.1. Выплата премии осуществляется Департаментом за счет средств бюджета автономного округа в пределах утвержденных бюджетных ассигнований на соответствующий финансовый год.</w:t>
      </w:r>
    </w:p>
    <w:p w:rsidR="005F5A77" w:rsidRPr="00861D30" w:rsidRDefault="005F5A77" w:rsidP="005F5A77">
      <w:pPr>
        <w:rPr>
          <w:sz w:val="28"/>
          <w:szCs w:val="28"/>
        </w:rPr>
      </w:pPr>
    </w:p>
    <w:p w:rsidR="00B96333" w:rsidRPr="00861D30" w:rsidRDefault="00B96333" w:rsidP="00B96333">
      <w:pPr>
        <w:pStyle w:val="ab"/>
        <w:shd w:val="clear" w:color="auto" w:fill="FFFFFF"/>
        <w:tabs>
          <w:tab w:val="left" w:pos="993"/>
        </w:tabs>
        <w:autoSpaceDE w:val="0"/>
        <w:autoSpaceDN w:val="0"/>
        <w:adjustRightInd w:val="0"/>
        <w:ind w:left="709"/>
        <w:jc w:val="both"/>
        <w:rPr>
          <w:bCs/>
          <w:sz w:val="28"/>
          <w:szCs w:val="28"/>
        </w:rPr>
      </w:pPr>
    </w:p>
    <w:p w:rsidR="00361F57" w:rsidRPr="00861D30" w:rsidRDefault="00361F57" w:rsidP="00361F57">
      <w:pPr>
        <w:pStyle w:val="ab"/>
        <w:shd w:val="clear" w:color="auto" w:fill="FFFFFF"/>
        <w:tabs>
          <w:tab w:val="left" w:pos="993"/>
        </w:tabs>
        <w:autoSpaceDE w:val="0"/>
        <w:autoSpaceDN w:val="0"/>
        <w:adjustRightInd w:val="0"/>
        <w:ind w:left="709"/>
        <w:jc w:val="both"/>
        <w:rPr>
          <w:bCs/>
          <w:sz w:val="28"/>
          <w:szCs w:val="28"/>
        </w:rPr>
      </w:pPr>
    </w:p>
    <w:p w:rsidR="00361F57" w:rsidRPr="00861D30" w:rsidRDefault="00361F57" w:rsidP="00361F57">
      <w:pPr>
        <w:shd w:val="clear" w:color="auto" w:fill="FFFFFF"/>
        <w:autoSpaceDE w:val="0"/>
        <w:autoSpaceDN w:val="0"/>
        <w:adjustRightInd w:val="0"/>
        <w:jc w:val="both"/>
        <w:rPr>
          <w:sz w:val="28"/>
          <w:szCs w:val="28"/>
        </w:rPr>
      </w:pPr>
    </w:p>
    <w:p w:rsidR="00B967D5" w:rsidRPr="00861D30" w:rsidRDefault="00B967D5" w:rsidP="00B967D5">
      <w:pPr>
        <w:pStyle w:val="-11"/>
        <w:autoSpaceDE w:val="0"/>
        <w:autoSpaceDN w:val="0"/>
        <w:adjustRightInd w:val="0"/>
        <w:ind w:left="1069"/>
        <w:jc w:val="right"/>
        <w:rPr>
          <w:sz w:val="28"/>
          <w:szCs w:val="28"/>
        </w:rPr>
      </w:pPr>
    </w:p>
    <w:p w:rsidR="00B967D5" w:rsidRPr="00861D30" w:rsidRDefault="00B967D5" w:rsidP="00B967D5">
      <w:pPr>
        <w:jc w:val="both"/>
        <w:rPr>
          <w:sz w:val="28"/>
          <w:szCs w:val="28"/>
        </w:rPr>
      </w:pPr>
      <w:r w:rsidRPr="00861D30">
        <w:rPr>
          <w:sz w:val="28"/>
          <w:szCs w:val="28"/>
        </w:rPr>
        <w:t xml:space="preserve">Губернатор </w:t>
      </w:r>
    </w:p>
    <w:p w:rsidR="00B967D5" w:rsidRPr="00861D30" w:rsidRDefault="00B967D5" w:rsidP="00B967D5">
      <w:pPr>
        <w:jc w:val="both"/>
        <w:rPr>
          <w:sz w:val="28"/>
          <w:szCs w:val="28"/>
        </w:rPr>
      </w:pPr>
      <w:r w:rsidRPr="00861D30">
        <w:rPr>
          <w:sz w:val="28"/>
          <w:szCs w:val="28"/>
        </w:rPr>
        <w:t xml:space="preserve">Ханты-Мансийского </w:t>
      </w:r>
    </w:p>
    <w:p w:rsidR="00CD7770" w:rsidRPr="00861D30" w:rsidRDefault="00B967D5" w:rsidP="00D84C9D">
      <w:pPr>
        <w:jc w:val="both"/>
      </w:pPr>
      <w:r w:rsidRPr="00861D30">
        <w:rPr>
          <w:sz w:val="28"/>
          <w:szCs w:val="28"/>
        </w:rPr>
        <w:t xml:space="preserve">автономного округа – </w:t>
      </w:r>
      <w:proofErr w:type="spellStart"/>
      <w:r w:rsidRPr="00861D30">
        <w:rPr>
          <w:sz w:val="28"/>
          <w:szCs w:val="28"/>
        </w:rPr>
        <w:t>Югры</w:t>
      </w:r>
      <w:proofErr w:type="spellEnd"/>
      <w:r w:rsidRPr="00861D30">
        <w:rPr>
          <w:sz w:val="28"/>
          <w:szCs w:val="28"/>
        </w:rPr>
        <w:tab/>
      </w:r>
      <w:r w:rsidRPr="00861D30">
        <w:rPr>
          <w:sz w:val="28"/>
          <w:szCs w:val="28"/>
        </w:rPr>
        <w:tab/>
        <w:t xml:space="preserve">                                     </w:t>
      </w:r>
      <w:r w:rsidR="00EF5406" w:rsidRPr="00861D30">
        <w:rPr>
          <w:sz w:val="28"/>
          <w:szCs w:val="28"/>
        </w:rPr>
        <w:t xml:space="preserve">     Н.В.Комарова                     </w:t>
      </w:r>
    </w:p>
    <w:sectPr w:rsidR="00CD7770" w:rsidRPr="00861D30" w:rsidSect="00361F5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712E9"/>
    <w:multiLevelType w:val="singleLevel"/>
    <w:tmpl w:val="5AA26F00"/>
    <w:lvl w:ilvl="0">
      <w:start w:val="5"/>
      <w:numFmt w:val="decimal"/>
      <w:lvlText w:val="1.%1."/>
      <w:legacy w:legacy="1" w:legacySpace="0" w:legacyIndent="566"/>
      <w:lvlJc w:val="left"/>
      <w:rPr>
        <w:rFonts w:ascii="Times New Roman" w:hAnsi="Times New Roman" w:cs="Times New Roman" w:hint="default"/>
      </w:rPr>
    </w:lvl>
  </w:abstractNum>
  <w:abstractNum w:abstractNumId="1">
    <w:nsid w:val="1DF02ED8"/>
    <w:multiLevelType w:val="hybridMultilevel"/>
    <w:tmpl w:val="7B5AA7D6"/>
    <w:lvl w:ilvl="0" w:tplc="FF7E0B30">
      <w:start w:val="1"/>
      <w:numFmt w:val="decimal"/>
      <w:lvlText w:val="%1."/>
      <w:lvlJc w:val="left"/>
      <w:pPr>
        <w:ind w:left="1221" w:hanging="79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20EE7B73"/>
    <w:multiLevelType w:val="multilevel"/>
    <w:tmpl w:val="643E2F2C"/>
    <w:lvl w:ilvl="0">
      <w:start w:val="1"/>
      <w:numFmt w:val="decimal"/>
      <w:lvlText w:val="%1."/>
      <w:lvlJc w:val="left"/>
      <w:pPr>
        <w:ind w:left="450" w:hanging="450"/>
      </w:pPr>
    </w:lvl>
    <w:lvl w:ilvl="1">
      <w:start w:val="4"/>
      <w:numFmt w:val="decimal"/>
      <w:lvlText w:val="%1.%2."/>
      <w:lvlJc w:val="left"/>
      <w:pPr>
        <w:ind w:left="1074" w:hanging="720"/>
      </w:pPr>
    </w:lvl>
    <w:lvl w:ilvl="2">
      <w:start w:val="1"/>
      <w:numFmt w:val="decimal"/>
      <w:lvlText w:val="%1.%2.%3."/>
      <w:lvlJc w:val="left"/>
      <w:pPr>
        <w:ind w:left="1428" w:hanging="720"/>
      </w:pPr>
    </w:lvl>
    <w:lvl w:ilvl="3">
      <w:start w:val="1"/>
      <w:numFmt w:val="decimal"/>
      <w:lvlText w:val="%1.%2.%3.%4."/>
      <w:lvlJc w:val="left"/>
      <w:pPr>
        <w:ind w:left="2142" w:hanging="1080"/>
      </w:pPr>
    </w:lvl>
    <w:lvl w:ilvl="4">
      <w:start w:val="1"/>
      <w:numFmt w:val="decimal"/>
      <w:lvlText w:val="%1.%2.%3.%4.%5."/>
      <w:lvlJc w:val="left"/>
      <w:pPr>
        <w:ind w:left="2496" w:hanging="1080"/>
      </w:pPr>
    </w:lvl>
    <w:lvl w:ilvl="5">
      <w:start w:val="1"/>
      <w:numFmt w:val="decimal"/>
      <w:lvlText w:val="%1.%2.%3.%4.%5.%6."/>
      <w:lvlJc w:val="left"/>
      <w:pPr>
        <w:ind w:left="3210" w:hanging="1440"/>
      </w:pPr>
    </w:lvl>
    <w:lvl w:ilvl="6">
      <w:start w:val="1"/>
      <w:numFmt w:val="decimal"/>
      <w:lvlText w:val="%1.%2.%3.%4.%5.%6.%7."/>
      <w:lvlJc w:val="left"/>
      <w:pPr>
        <w:ind w:left="3924" w:hanging="1800"/>
      </w:pPr>
    </w:lvl>
    <w:lvl w:ilvl="7">
      <w:start w:val="1"/>
      <w:numFmt w:val="decimal"/>
      <w:lvlText w:val="%1.%2.%3.%4.%5.%6.%7.%8."/>
      <w:lvlJc w:val="left"/>
      <w:pPr>
        <w:ind w:left="4278" w:hanging="1800"/>
      </w:pPr>
    </w:lvl>
    <w:lvl w:ilvl="8">
      <w:start w:val="1"/>
      <w:numFmt w:val="decimal"/>
      <w:lvlText w:val="%1.%2.%3.%4.%5.%6.%7.%8.%9."/>
      <w:lvlJc w:val="left"/>
      <w:pPr>
        <w:ind w:left="4992" w:hanging="2160"/>
      </w:pPr>
    </w:lvl>
  </w:abstractNum>
  <w:abstractNum w:abstractNumId="3">
    <w:nsid w:val="3E3D72CF"/>
    <w:multiLevelType w:val="hybridMultilevel"/>
    <w:tmpl w:val="D8F255BA"/>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E2A3498"/>
    <w:multiLevelType w:val="singleLevel"/>
    <w:tmpl w:val="F5462328"/>
    <w:lvl w:ilvl="0">
      <w:start w:val="1"/>
      <w:numFmt w:val="decimal"/>
      <w:lvlText w:val="1.%1."/>
      <w:legacy w:legacy="1" w:legacySpace="0" w:legacyIndent="528"/>
      <w:lvlJc w:val="left"/>
      <w:rPr>
        <w:rFonts w:ascii="Times New Roman" w:hAnsi="Times New Roman" w:cs="Times New Roman" w:hint="default"/>
      </w:rPr>
    </w:lvl>
  </w:abstractNum>
  <w:abstractNum w:abstractNumId="5">
    <w:nsid w:val="636D2795"/>
    <w:multiLevelType w:val="multilevel"/>
    <w:tmpl w:val="7A523584"/>
    <w:lvl w:ilvl="0">
      <w:start w:val="1"/>
      <w:numFmt w:val="decimal"/>
      <w:lvlText w:val="%1."/>
      <w:lvlJc w:val="left"/>
      <w:pPr>
        <w:ind w:left="675" w:hanging="675"/>
      </w:pPr>
    </w:lvl>
    <w:lvl w:ilvl="1">
      <w:start w:val="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num>
  <w:num w:numId="2">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213BC"/>
    <w:rsid w:val="00023675"/>
    <w:rsid w:val="00066409"/>
    <w:rsid w:val="000A3A6E"/>
    <w:rsid w:val="000A6B8A"/>
    <w:rsid w:val="000C3D34"/>
    <w:rsid w:val="000F0C2D"/>
    <w:rsid w:val="000F3F82"/>
    <w:rsid w:val="000F6C2F"/>
    <w:rsid w:val="001022EF"/>
    <w:rsid w:val="001158E2"/>
    <w:rsid w:val="001278FB"/>
    <w:rsid w:val="0015027D"/>
    <w:rsid w:val="00172E7B"/>
    <w:rsid w:val="00195FBC"/>
    <w:rsid w:val="001971D4"/>
    <w:rsid w:val="002051EC"/>
    <w:rsid w:val="00235089"/>
    <w:rsid w:val="00242F6E"/>
    <w:rsid w:val="00246B7A"/>
    <w:rsid w:val="002628E2"/>
    <w:rsid w:val="00262C79"/>
    <w:rsid w:val="002C1B24"/>
    <w:rsid w:val="002D76A4"/>
    <w:rsid w:val="00313B57"/>
    <w:rsid w:val="003546BB"/>
    <w:rsid w:val="00361F57"/>
    <w:rsid w:val="00374108"/>
    <w:rsid w:val="00382F79"/>
    <w:rsid w:val="003877BB"/>
    <w:rsid w:val="003B44C9"/>
    <w:rsid w:val="003F4A72"/>
    <w:rsid w:val="003F70C6"/>
    <w:rsid w:val="00404DA9"/>
    <w:rsid w:val="00440620"/>
    <w:rsid w:val="00453407"/>
    <w:rsid w:val="00454D97"/>
    <w:rsid w:val="00473B95"/>
    <w:rsid w:val="004963D2"/>
    <w:rsid w:val="00496F3C"/>
    <w:rsid w:val="004A1BDB"/>
    <w:rsid w:val="004E616F"/>
    <w:rsid w:val="0050296C"/>
    <w:rsid w:val="005222E4"/>
    <w:rsid w:val="00547EA4"/>
    <w:rsid w:val="00583DC2"/>
    <w:rsid w:val="005944CF"/>
    <w:rsid w:val="005F5A77"/>
    <w:rsid w:val="00636987"/>
    <w:rsid w:val="006823D4"/>
    <w:rsid w:val="006E17A0"/>
    <w:rsid w:val="006E47CD"/>
    <w:rsid w:val="007077A5"/>
    <w:rsid w:val="007A0393"/>
    <w:rsid w:val="007C77E3"/>
    <w:rsid w:val="007E5C54"/>
    <w:rsid w:val="00832607"/>
    <w:rsid w:val="008503E3"/>
    <w:rsid w:val="00861D30"/>
    <w:rsid w:val="00875996"/>
    <w:rsid w:val="00897C8B"/>
    <w:rsid w:val="008A6720"/>
    <w:rsid w:val="008D708C"/>
    <w:rsid w:val="008E7340"/>
    <w:rsid w:val="009003FA"/>
    <w:rsid w:val="00906A00"/>
    <w:rsid w:val="009243F4"/>
    <w:rsid w:val="009547E0"/>
    <w:rsid w:val="009744D8"/>
    <w:rsid w:val="00975A14"/>
    <w:rsid w:val="009917DD"/>
    <w:rsid w:val="009F609E"/>
    <w:rsid w:val="00A21A54"/>
    <w:rsid w:val="00AA5A25"/>
    <w:rsid w:val="00AB3C00"/>
    <w:rsid w:val="00AC0DBD"/>
    <w:rsid w:val="00AD4D17"/>
    <w:rsid w:val="00B35702"/>
    <w:rsid w:val="00B41615"/>
    <w:rsid w:val="00B62717"/>
    <w:rsid w:val="00B92127"/>
    <w:rsid w:val="00B96333"/>
    <w:rsid w:val="00B967D5"/>
    <w:rsid w:val="00BA501A"/>
    <w:rsid w:val="00BB516B"/>
    <w:rsid w:val="00C02302"/>
    <w:rsid w:val="00C0765D"/>
    <w:rsid w:val="00C452CD"/>
    <w:rsid w:val="00C47F32"/>
    <w:rsid w:val="00C61234"/>
    <w:rsid w:val="00C738EA"/>
    <w:rsid w:val="00CC1A44"/>
    <w:rsid w:val="00CD007D"/>
    <w:rsid w:val="00CD7770"/>
    <w:rsid w:val="00D16CCE"/>
    <w:rsid w:val="00D54329"/>
    <w:rsid w:val="00D6579D"/>
    <w:rsid w:val="00D73F0F"/>
    <w:rsid w:val="00D84C9D"/>
    <w:rsid w:val="00DC507C"/>
    <w:rsid w:val="00E20ABD"/>
    <w:rsid w:val="00E213BC"/>
    <w:rsid w:val="00E61496"/>
    <w:rsid w:val="00E87CBA"/>
    <w:rsid w:val="00ED3AB8"/>
    <w:rsid w:val="00EF1A69"/>
    <w:rsid w:val="00EF5406"/>
    <w:rsid w:val="00F1562A"/>
    <w:rsid w:val="00F55B96"/>
    <w:rsid w:val="00F62CF8"/>
    <w:rsid w:val="00F83CBD"/>
    <w:rsid w:val="00FD35F8"/>
    <w:rsid w:val="00FD797C"/>
    <w:rsid w:val="00FF6B94"/>
    <w:rsid w:val="00FF77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770"/>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uiPriority w:val="99"/>
    <w:semiHidden/>
    <w:unhideWhenUsed/>
    <w:qFormat/>
    <w:rsid w:val="00CD7770"/>
    <w:pPr>
      <w:keepNext/>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semiHidden/>
    <w:rsid w:val="00CD7770"/>
    <w:rPr>
      <w:rFonts w:ascii="Times New Roman" w:eastAsia="Times New Roman" w:hAnsi="Times New Roman" w:cs="Times New Roman"/>
      <w:sz w:val="24"/>
      <w:szCs w:val="24"/>
    </w:rPr>
  </w:style>
  <w:style w:type="character" w:customStyle="1" w:styleId="a3">
    <w:name w:val="Верхний колонтитул Знак"/>
    <w:basedOn w:val="a0"/>
    <w:link w:val="a4"/>
    <w:uiPriority w:val="99"/>
    <w:rsid w:val="00CD7770"/>
    <w:rPr>
      <w:rFonts w:ascii="Times New Roman" w:eastAsia="Times New Roman" w:hAnsi="Times New Roman" w:cs="Times New Roman"/>
      <w:sz w:val="20"/>
      <w:szCs w:val="20"/>
    </w:rPr>
  </w:style>
  <w:style w:type="paragraph" w:styleId="a4">
    <w:name w:val="header"/>
    <w:basedOn w:val="a"/>
    <w:link w:val="a3"/>
    <w:uiPriority w:val="99"/>
    <w:unhideWhenUsed/>
    <w:rsid w:val="00CD7770"/>
    <w:pPr>
      <w:tabs>
        <w:tab w:val="center" w:pos="4677"/>
        <w:tab w:val="right" w:pos="9355"/>
      </w:tabs>
    </w:pPr>
  </w:style>
  <w:style w:type="character" w:customStyle="1" w:styleId="a5">
    <w:name w:val="Нижний колонтитул Знак"/>
    <w:basedOn w:val="a0"/>
    <w:link w:val="a6"/>
    <w:uiPriority w:val="99"/>
    <w:rsid w:val="00CD7770"/>
    <w:rPr>
      <w:rFonts w:ascii="Times New Roman" w:eastAsia="Times New Roman" w:hAnsi="Times New Roman" w:cs="Times New Roman"/>
      <w:sz w:val="20"/>
      <w:szCs w:val="20"/>
    </w:rPr>
  </w:style>
  <w:style w:type="paragraph" w:styleId="a6">
    <w:name w:val="footer"/>
    <w:basedOn w:val="a"/>
    <w:link w:val="a5"/>
    <w:uiPriority w:val="99"/>
    <w:unhideWhenUsed/>
    <w:rsid w:val="00CD7770"/>
    <w:pPr>
      <w:tabs>
        <w:tab w:val="center" w:pos="4677"/>
        <w:tab w:val="right" w:pos="9355"/>
      </w:tabs>
    </w:pPr>
  </w:style>
  <w:style w:type="character" w:customStyle="1" w:styleId="a7">
    <w:name w:val="Основной текст Знак"/>
    <w:basedOn w:val="a0"/>
    <w:link w:val="a8"/>
    <w:uiPriority w:val="99"/>
    <w:rsid w:val="00CD7770"/>
    <w:rPr>
      <w:rFonts w:ascii="Times New Roman" w:eastAsia="Times New Roman" w:hAnsi="Times New Roman" w:cs="Times New Roman"/>
      <w:sz w:val="26"/>
      <w:szCs w:val="26"/>
      <w:lang w:eastAsia="ru-RU"/>
    </w:rPr>
  </w:style>
  <w:style w:type="paragraph" w:styleId="a8">
    <w:name w:val="Body Text"/>
    <w:basedOn w:val="a"/>
    <w:link w:val="a7"/>
    <w:uiPriority w:val="99"/>
    <w:unhideWhenUsed/>
    <w:rsid w:val="00CD7770"/>
    <w:pPr>
      <w:jc w:val="both"/>
    </w:pPr>
    <w:rPr>
      <w:sz w:val="26"/>
      <w:szCs w:val="26"/>
    </w:rPr>
  </w:style>
  <w:style w:type="paragraph" w:styleId="a9">
    <w:name w:val="Balloon Text"/>
    <w:basedOn w:val="a"/>
    <w:link w:val="aa"/>
    <w:uiPriority w:val="99"/>
    <w:semiHidden/>
    <w:unhideWhenUsed/>
    <w:rsid w:val="00CD7770"/>
    <w:rPr>
      <w:sz w:val="2"/>
      <w:szCs w:val="2"/>
    </w:rPr>
  </w:style>
  <w:style w:type="character" w:customStyle="1" w:styleId="aa">
    <w:name w:val="Текст выноски Знак"/>
    <w:basedOn w:val="a0"/>
    <w:link w:val="a9"/>
    <w:uiPriority w:val="99"/>
    <w:semiHidden/>
    <w:rsid w:val="00CD7770"/>
    <w:rPr>
      <w:rFonts w:ascii="Times New Roman" w:eastAsia="Times New Roman" w:hAnsi="Times New Roman" w:cs="Times New Roman"/>
      <w:sz w:val="2"/>
      <w:szCs w:val="2"/>
    </w:rPr>
  </w:style>
  <w:style w:type="paragraph" w:styleId="ab">
    <w:name w:val="List Paragraph"/>
    <w:basedOn w:val="a"/>
    <w:uiPriority w:val="34"/>
    <w:qFormat/>
    <w:rsid w:val="00CD7770"/>
    <w:pPr>
      <w:ind w:left="720"/>
      <w:contextualSpacing/>
    </w:pPr>
  </w:style>
  <w:style w:type="paragraph" w:customStyle="1" w:styleId="ConsPlusNormal">
    <w:name w:val="ConsPlusNormal"/>
    <w:rsid w:val="00CD777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D7770"/>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c">
    <w:name w:val="Знак"/>
    <w:basedOn w:val="a"/>
    <w:uiPriority w:val="99"/>
    <w:rsid w:val="00CD7770"/>
    <w:pPr>
      <w:spacing w:after="160" w:line="240" w:lineRule="exact"/>
    </w:pPr>
    <w:rPr>
      <w:rFonts w:ascii="Verdana" w:hAnsi="Verdana" w:cs="Verdana"/>
      <w:lang w:val="en-US" w:eastAsia="en-US"/>
    </w:rPr>
  </w:style>
  <w:style w:type="paragraph" w:customStyle="1" w:styleId="Style6">
    <w:name w:val="Style6"/>
    <w:basedOn w:val="a"/>
    <w:uiPriority w:val="99"/>
    <w:rsid w:val="00CD7770"/>
    <w:pPr>
      <w:widowControl w:val="0"/>
      <w:autoSpaceDE w:val="0"/>
      <w:autoSpaceDN w:val="0"/>
      <w:adjustRightInd w:val="0"/>
      <w:spacing w:line="322" w:lineRule="exact"/>
      <w:jc w:val="center"/>
    </w:pPr>
    <w:rPr>
      <w:sz w:val="24"/>
      <w:szCs w:val="24"/>
    </w:rPr>
  </w:style>
  <w:style w:type="paragraph" w:customStyle="1" w:styleId="2">
    <w:name w:val="Знак2 Знак Знак Знак Знак Знак Знак"/>
    <w:basedOn w:val="a"/>
    <w:rsid w:val="00CD7770"/>
    <w:pPr>
      <w:spacing w:after="160" w:line="240" w:lineRule="exact"/>
    </w:pPr>
    <w:rPr>
      <w:rFonts w:ascii="Verdana" w:hAnsi="Verdana" w:cs="Verdana"/>
      <w:lang w:val="en-US" w:eastAsia="en-US"/>
    </w:rPr>
  </w:style>
  <w:style w:type="paragraph" w:customStyle="1" w:styleId="Style7">
    <w:name w:val="Style7"/>
    <w:basedOn w:val="a"/>
    <w:uiPriority w:val="99"/>
    <w:rsid w:val="00CD7770"/>
    <w:pPr>
      <w:widowControl w:val="0"/>
      <w:autoSpaceDE w:val="0"/>
      <w:autoSpaceDN w:val="0"/>
      <w:adjustRightInd w:val="0"/>
      <w:spacing w:line="326" w:lineRule="exact"/>
      <w:ind w:firstLine="706"/>
      <w:jc w:val="both"/>
    </w:pPr>
    <w:rPr>
      <w:sz w:val="24"/>
      <w:szCs w:val="24"/>
    </w:rPr>
  </w:style>
  <w:style w:type="paragraph" w:customStyle="1" w:styleId="Style8">
    <w:name w:val="Style8"/>
    <w:basedOn w:val="a"/>
    <w:uiPriority w:val="99"/>
    <w:rsid w:val="00CD7770"/>
    <w:pPr>
      <w:widowControl w:val="0"/>
      <w:autoSpaceDE w:val="0"/>
      <w:autoSpaceDN w:val="0"/>
      <w:adjustRightInd w:val="0"/>
      <w:spacing w:line="322" w:lineRule="exact"/>
    </w:pPr>
    <w:rPr>
      <w:sz w:val="24"/>
      <w:szCs w:val="24"/>
    </w:rPr>
  </w:style>
  <w:style w:type="paragraph" w:customStyle="1" w:styleId="ConsPlusNonformat">
    <w:name w:val="ConsPlusNonformat"/>
    <w:uiPriority w:val="99"/>
    <w:rsid w:val="00CD77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Цветной список - Акцент 11"/>
    <w:basedOn w:val="a"/>
    <w:uiPriority w:val="99"/>
    <w:qFormat/>
    <w:rsid w:val="00CD7770"/>
    <w:pPr>
      <w:ind w:left="720"/>
    </w:pPr>
    <w:rPr>
      <w:sz w:val="24"/>
      <w:szCs w:val="24"/>
    </w:rPr>
  </w:style>
  <w:style w:type="paragraph" w:customStyle="1" w:styleId="ConsPlusCell">
    <w:name w:val="ConsPlusCell"/>
    <w:uiPriority w:val="99"/>
    <w:rsid w:val="00CD77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CD77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3">
    <w:name w:val="xl63"/>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5">
    <w:name w:val="xl65"/>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
    <w:rsid w:val="00CD777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7">
    <w:name w:val="xl67"/>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0">
    <w:name w:val="xl70"/>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71">
    <w:name w:val="xl71"/>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2">
    <w:name w:val="xl72"/>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4">
    <w:name w:val="xl74"/>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font5">
    <w:name w:val="font5"/>
    <w:basedOn w:val="a"/>
    <w:rsid w:val="00CD7770"/>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CD7770"/>
    <w:pPr>
      <w:spacing w:before="100" w:beforeAutospacing="1" w:after="100" w:afterAutospacing="1"/>
    </w:pPr>
    <w:rPr>
      <w:rFonts w:ascii="Tahoma" w:hAnsi="Tahoma" w:cs="Tahoma"/>
      <w:color w:val="000000"/>
      <w:sz w:val="18"/>
      <w:szCs w:val="18"/>
    </w:rPr>
  </w:style>
  <w:style w:type="paragraph" w:customStyle="1" w:styleId="font7">
    <w:name w:val="font7"/>
    <w:basedOn w:val="a"/>
    <w:rsid w:val="00CD7770"/>
    <w:pPr>
      <w:spacing w:before="100" w:beforeAutospacing="1" w:after="100" w:afterAutospacing="1"/>
    </w:pPr>
    <w:rPr>
      <w:rFonts w:ascii="Tahoma" w:hAnsi="Tahoma" w:cs="Tahoma"/>
      <w:b/>
      <w:bCs/>
      <w:color w:val="000000"/>
      <w:sz w:val="16"/>
      <w:szCs w:val="16"/>
    </w:rPr>
  </w:style>
  <w:style w:type="paragraph" w:customStyle="1" w:styleId="font8">
    <w:name w:val="font8"/>
    <w:basedOn w:val="a"/>
    <w:rsid w:val="00CD7770"/>
    <w:pPr>
      <w:spacing w:before="100" w:beforeAutospacing="1" w:after="100" w:afterAutospacing="1"/>
    </w:pPr>
    <w:rPr>
      <w:rFonts w:ascii="Tahoma" w:hAnsi="Tahoma" w:cs="Tahoma"/>
      <w:color w:val="000000"/>
      <w:sz w:val="16"/>
      <w:szCs w:val="16"/>
    </w:rPr>
  </w:style>
  <w:style w:type="paragraph" w:customStyle="1" w:styleId="xl77">
    <w:name w:val="xl77"/>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8">
    <w:name w:val="xl78"/>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9">
    <w:name w:val="xl79"/>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1">
    <w:name w:val="xl81"/>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2">
    <w:name w:val="xl82"/>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3">
    <w:name w:val="xl83"/>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4">
    <w:name w:val="xl84"/>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5">
    <w:name w:val="xl85"/>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6"/>
      <w:szCs w:val="16"/>
    </w:rPr>
  </w:style>
  <w:style w:type="paragraph" w:customStyle="1" w:styleId="xl87">
    <w:name w:val="xl87"/>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8">
    <w:name w:val="xl88"/>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9">
    <w:name w:val="xl89"/>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0">
    <w:name w:val="xl90"/>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2">
    <w:name w:val="xl92"/>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3">
    <w:name w:val="xl93"/>
    <w:basedOn w:val="a"/>
    <w:rsid w:val="00CD7770"/>
    <w:pPr>
      <w:pBdr>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4">
    <w:name w:val="xl94"/>
    <w:basedOn w:val="a"/>
    <w:rsid w:val="00CD7770"/>
    <w:pPr>
      <w:spacing w:before="100" w:beforeAutospacing="1" w:after="100" w:afterAutospacing="1"/>
    </w:pPr>
    <w:rPr>
      <w:sz w:val="24"/>
      <w:szCs w:val="24"/>
    </w:rPr>
  </w:style>
  <w:style w:type="paragraph" w:customStyle="1" w:styleId="xl95">
    <w:name w:val="xl95"/>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6">
    <w:name w:val="xl96"/>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7">
    <w:name w:val="xl97"/>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8">
    <w:name w:val="xl98"/>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9">
    <w:name w:val="xl99"/>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0">
    <w:name w:val="xl100"/>
    <w:basedOn w:val="a"/>
    <w:rsid w:val="00CD7770"/>
    <w:pPr>
      <w:shd w:val="clear" w:color="auto" w:fill="FFFF00"/>
      <w:spacing w:before="100" w:beforeAutospacing="1" w:after="100" w:afterAutospacing="1"/>
    </w:pPr>
    <w:rPr>
      <w:sz w:val="24"/>
      <w:szCs w:val="24"/>
    </w:rPr>
  </w:style>
  <w:style w:type="paragraph" w:customStyle="1" w:styleId="xl101">
    <w:name w:val="xl101"/>
    <w:basedOn w:val="a"/>
    <w:rsid w:val="00CD7770"/>
    <w:pPr>
      <w:pBdr>
        <w:left w:val="single" w:sz="4" w:space="0" w:color="auto"/>
        <w:right w:val="single" w:sz="4" w:space="0" w:color="auto"/>
      </w:pBdr>
      <w:spacing w:before="100" w:beforeAutospacing="1" w:after="100" w:afterAutospacing="1"/>
      <w:jc w:val="center"/>
    </w:pPr>
    <w:rPr>
      <w:sz w:val="16"/>
      <w:szCs w:val="16"/>
    </w:rPr>
  </w:style>
  <w:style w:type="paragraph" w:customStyle="1" w:styleId="xl102">
    <w:name w:val="xl102"/>
    <w:basedOn w:val="a"/>
    <w:rsid w:val="00CD7770"/>
    <w:pPr>
      <w:spacing w:before="100" w:beforeAutospacing="1" w:after="100" w:afterAutospacing="1"/>
    </w:pPr>
    <w:rPr>
      <w:b/>
      <w:bCs/>
      <w:sz w:val="24"/>
      <w:szCs w:val="24"/>
    </w:rPr>
  </w:style>
  <w:style w:type="paragraph" w:customStyle="1" w:styleId="xl103">
    <w:name w:val="xl103"/>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04">
    <w:name w:val="xl104"/>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05">
    <w:name w:val="xl105"/>
    <w:basedOn w:val="a"/>
    <w:rsid w:val="00CD7770"/>
    <w:pPr>
      <w:spacing w:before="100" w:beforeAutospacing="1" w:after="100" w:afterAutospacing="1"/>
    </w:pPr>
    <w:rPr>
      <w:sz w:val="24"/>
      <w:szCs w:val="24"/>
    </w:rPr>
  </w:style>
  <w:style w:type="paragraph" w:customStyle="1" w:styleId="xl106">
    <w:name w:val="xl106"/>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07">
    <w:name w:val="xl107"/>
    <w:basedOn w:val="a"/>
    <w:rsid w:val="00CD7770"/>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108">
    <w:name w:val="xl108"/>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0">
    <w:name w:val="xl110"/>
    <w:basedOn w:val="a"/>
    <w:rsid w:val="00CD777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1">
    <w:name w:val="xl111"/>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2">
    <w:name w:val="xl112"/>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13">
    <w:name w:val="xl113"/>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4">
    <w:name w:val="xl114"/>
    <w:basedOn w:val="a"/>
    <w:rsid w:val="00CD7770"/>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115">
    <w:name w:val="xl115"/>
    <w:basedOn w:val="a"/>
    <w:rsid w:val="00CD7770"/>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6">
    <w:name w:val="xl116"/>
    <w:basedOn w:val="a"/>
    <w:rsid w:val="00CD7770"/>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117">
    <w:name w:val="xl117"/>
    <w:basedOn w:val="a"/>
    <w:rsid w:val="00CD7770"/>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8">
    <w:name w:val="xl118"/>
    <w:basedOn w:val="a"/>
    <w:rsid w:val="00CD7770"/>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119">
    <w:name w:val="xl119"/>
    <w:basedOn w:val="a"/>
    <w:rsid w:val="00CD7770"/>
    <w:pPr>
      <w:pBdr>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20">
    <w:name w:val="xl120"/>
    <w:basedOn w:val="a"/>
    <w:rsid w:val="00CD7770"/>
    <w:pPr>
      <w:pBdr>
        <w:top w:val="single" w:sz="4" w:space="0" w:color="auto"/>
        <w:left w:val="single" w:sz="4" w:space="0" w:color="auto"/>
        <w:bottom w:val="single" w:sz="4" w:space="0" w:color="auto"/>
      </w:pBdr>
      <w:spacing w:before="100" w:beforeAutospacing="1" w:after="100" w:afterAutospacing="1"/>
      <w:jc w:val="both"/>
    </w:pPr>
    <w:rPr>
      <w:b/>
      <w:bCs/>
      <w:sz w:val="16"/>
      <w:szCs w:val="16"/>
    </w:rPr>
  </w:style>
  <w:style w:type="paragraph" w:customStyle="1" w:styleId="xl121">
    <w:name w:val="xl121"/>
    <w:basedOn w:val="a"/>
    <w:rsid w:val="00CD7770"/>
    <w:pPr>
      <w:pBdr>
        <w:top w:val="single" w:sz="4" w:space="0" w:color="auto"/>
        <w:bottom w:val="single" w:sz="4" w:space="0" w:color="auto"/>
        <w:right w:val="single" w:sz="4" w:space="0" w:color="auto"/>
      </w:pBdr>
      <w:spacing w:before="100" w:beforeAutospacing="1" w:after="100" w:afterAutospacing="1"/>
      <w:jc w:val="both"/>
    </w:pPr>
    <w:rPr>
      <w:b/>
      <w:bCs/>
      <w:sz w:val="16"/>
      <w:szCs w:val="16"/>
    </w:rPr>
  </w:style>
  <w:style w:type="paragraph" w:customStyle="1" w:styleId="xl122">
    <w:name w:val="xl122"/>
    <w:basedOn w:val="a"/>
    <w:rsid w:val="00CD7770"/>
    <w:pPr>
      <w:pBdr>
        <w:top w:val="single" w:sz="4" w:space="0" w:color="auto"/>
        <w:left w:val="single" w:sz="4" w:space="0" w:color="auto"/>
        <w:right w:val="single" w:sz="4" w:space="0" w:color="auto"/>
      </w:pBdr>
      <w:spacing w:before="100" w:beforeAutospacing="1" w:after="100" w:afterAutospacing="1"/>
    </w:pPr>
    <w:rPr>
      <w:b/>
      <w:bCs/>
      <w:sz w:val="16"/>
      <w:szCs w:val="16"/>
    </w:rPr>
  </w:style>
  <w:style w:type="paragraph" w:customStyle="1" w:styleId="xl123">
    <w:name w:val="xl123"/>
    <w:basedOn w:val="a"/>
    <w:rsid w:val="00CD7770"/>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124">
    <w:name w:val="xl124"/>
    <w:basedOn w:val="a"/>
    <w:rsid w:val="00CD7770"/>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25">
    <w:name w:val="xl125"/>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6"/>
      <w:szCs w:val="16"/>
    </w:rPr>
  </w:style>
  <w:style w:type="paragraph" w:customStyle="1" w:styleId="xl126">
    <w:name w:val="xl126"/>
    <w:basedOn w:val="a"/>
    <w:rsid w:val="00CD7770"/>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127">
    <w:name w:val="xl127"/>
    <w:basedOn w:val="a"/>
    <w:rsid w:val="00CD7770"/>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28">
    <w:name w:val="xl128"/>
    <w:basedOn w:val="a"/>
    <w:rsid w:val="00CD7770"/>
    <w:pPr>
      <w:pBdr>
        <w:top w:val="single" w:sz="4" w:space="0" w:color="auto"/>
        <w:left w:val="single" w:sz="4" w:space="0" w:color="auto"/>
      </w:pBdr>
      <w:spacing w:before="100" w:beforeAutospacing="1" w:after="100" w:afterAutospacing="1"/>
      <w:jc w:val="center"/>
    </w:pPr>
    <w:rPr>
      <w:sz w:val="16"/>
      <w:szCs w:val="16"/>
    </w:rPr>
  </w:style>
  <w:style w:type="paragraph" w:customStyle="1" w:styleId="xl129">
    <w:name w:val="xl129"/>
    <w:basedOn w:val="a"/>
    <w:rsid w:val="00CD7770"/>
    <w:pPr>
      <w:pBdr>
        <w:top w:val="single" w:sz="4" w:space="0" w:color="auto"/>
        <w:right w:val="single" w:sz="4" w:space="0" w:color="auto"/>
      </w:pBdr>
      <w:spacing w:before="100" w:beforeAutospacing="1" w:after="100" w:afterAutospacing="1"/>
      <w:jc w:val="center"/>
    </w:pPr>
    <w:rPr>
      <w:sz w:val="16"/>
      <w:szCs w:val="16"/>
    </w:rPr>
  </w:style>
  <w:style w:type="paragraph" w:customStyle="1" w:styleId="xl130">
    <w:name w:val="xl130"/>
    <w:basedOn w:val="a"/>
    <w:rsid w:val="00CD7770"/>
    <w:pPr>
      <w:pBdr>
        <w:left w:val="single" w:sz="4" w:space="0" w:color="auto"/>
        <w:bottom w:val="single" w:sz="4" w:space="0" w:color="auto"/>
      </w:pBdr>
      <w:spacing w:before="100" w:beforeAutospacing="1" w:after="100" w:afterAutospacing="1"/>
      <w:jc w:val="center"/>
    </w:pPr>
    <w:rPr>
      <w:sz w:val="16"/>
      <w:szCs w:val="16"/>
    </w:rPr>
  </w:style>
  <w:style w:type="paragraph" w:customStyle="1" w:styleId="xl131">
    <w:name w:val="xl131"/>
    <w:basedOn w:val="a"/>
    <w:rsid w:val="00CD7770"/>
    <w:pPr>
      <w:pBdr>
        <w:bottom w:val="single" w:sz="4" w:space="0" w:color="auto"/>
        <w:right w:val="single" w:sz="4" w:space="0" w:color="auto"/>
      </w:pBdr>
      <w:spacing w:before="100" w:beforeAutospacing="1" w:after="100" w:afterAutospacing="1"/>
      <w:jc w:val="center"/>
    </w:pPr>
    <w:rPr>
      <w:sz w:val="16"/>
      <w:szCs w:val="16"/>
    </w:rPr>
  </w:style>
  <w:style w:type="paragraph" w:customStyle="1" w:styleId="xl132">
    <w:name w:val="xl132"/>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3">
    <w:name w:val="xl133"/>
    <w:basedOn w:val="a"/>
    <w:rsid w:val="00CD7770"/>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34">
    <w:name w:val="xl134"/>
    <w:basedOn w:val="a"/>
    <w:rsid w:val="00CD7770"/>
    <w:pPr>
      <w:pBdr>
        <w:top w:val="single" w:sz="4" w:space="0" w:color="auto"/>
        <w:bottom w:val="single" w:sz="4" w:space="0" w:color="auto"/>
      </w:pBdr>
      <w:spacing w:before="100" w:beforeAutospacing="1" w:after="100" w:afterAutospacing="1"/>
      <w:jc w:val="center"/>
    </w:pPr>
    <w:rPr>
      <w:sz w:val="16"/>
      <w:szCs w:val="16"/>
    </w:rPr>
  </w:style>
  <w:style w:type="paragraph" w:customStyle="1" w:styleId="xl135">
    <w:name w:val="xl135"/>
    <w:basedOn w:val="a"/>
    <w:rsid w:val="00CD7770"/>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6">
    <w:name w:val="xl136"/>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37">
    <w:name w:val="xl137"/>
    <w:basedOn w:val="a"/>
    <w:rsid w:val="00CD7770"/>
    <w:pPr>
      <w:pBdr>
        <w:top w:val="single" w:sz="8" w:space="0" w:color="auto"/>
      </w:pBdr>
      <w:spacing w:before="100" w:beforeAutospacing="1" w:after="100" w:afterAutospacing="1"/>
      <w:jc w:val="center"/>
    </w:pPr>
    <w:rPr>
      <w:sz w:val="24"/>
      <w:szCs w:val="24"/>
    </w:rPr>
  </w:style>
  <w:style w:type="paragraph" w:customStyle="1" w:styleId="xl138">
    <w:name w:val="xl138"/>
    <w:basedOn w:val="a"/>
    <w:rsid w:val="00CD7770"/>
    <w:pPr>
      <w:pBdr>
        <w:top w:val="single" w:sz="8" w:space="0" w:color="auto"/>
        <w:right w:val="single" w:sz="4" w:space="0" w:color="auto"/>
      </w:pBdr>
      <w:spacing w:before="100" w:beforeAutospacing="1" w:after="100" w:afterAutospacing="1"/>
      <w:jc w:val="center"/>
    </w:pPr>
    <w:rPr>
      <w:sz w:val="24"/>
      <w:szCs w:val="24"/>
    </w:rPr>
  </w:style>
  <w:style w:type="paragraph" w:customStyle="1" w:styleId="xl139">
    <w:name w:val="xl139"/>
    <w:basedOn w:val="a"/>
    <w:rsid w:val="00CD7770"/>
    <w:pPr>
      <w:pBdr>
        <w:left w:val="single" w:sz="4" w:space="0" w:color="auto"/>
        <w:bottom w:val="single" w:sz="4" w:space="0" w:color="auto"/>
      </w:pBdr>
      <w:spacing w:before="100" w:beforeAutospacing="1" w:after="100" w:afterAutospacing="1"/>
      <w:jc w:val="center"/>
    </w:pPr>
    <w:rPr>
      <w:sz w:val="24"/>
      <w:szCs w:val="24"/>
    </w:rPr>
  </w:style>
  <w:style w:type="paragraph" w:customStyle="1" w:styleId="xl140">
    <w:name w:val="xl140"/>
    <w:basedOn w:val="a"/>
    <w:rsid w:val="00CD7770"/>
    <w:pPr>
      <w:pBdr>
        <w:bottom w:val="single" w:sz="4" w:space="0" w:color="auto"/>
      </w:pBdr>
      <w:spacing w:before="100" w:beforeAutospacing="1" w:after="100" w:afterAutospacing="1"/>
      <w:jc w:val="center"/>
    </w:pPr>
    <w:rPr>
      <w:sz w:val="24"/>
      <w:szCs w:val="24"/>
    </w:rPr>
  </w:style>
  <w:style w:type="paragraph" w:customStyle="1" w:styleId="xl141">
    <w:name w:val="xl141"/>
    <w:basedOn w:val="a"/>
    <w:rsid w:val="00CD7770"/>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
    <w:rsid w:val="00CD7770"/>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143">
    <w:name w:val="xl143"/>
    <w:basedOn w:val="a"/>
    <w:rsid w:val="00CD7770"/>
    <w:pPr>
      <w:pBdr>
        <w:left w:val="single" w:sz="4" w:space="0" w:color="auto"/>
        <w:bottom w:val="single" w:sz="8" w:space="0" w:color="auto"/>
        <w:right w:val="single" w:sz="4" w:space="0" w:color="auto"/>
      </w:pBdr>
      <w:spacing w:before="100" w:beforeAutospacing="1" w:after="100" w:afterAutospacing="1"/>
      <w:jc w:val="center"/>
    </w:pPr>
    <w:rPr>
      <w:color w:val="000000"/>
    </w:rPr>
  </w:style>
  <w:style w:type="character" w:customStyle="1" w:styleId="FontStyle12">
    <w:name w:val="Font Style12"/>
    <w:uiPriority w:val="99"/>
    <w:rsid w:val="00CD7770"/>
    <w:rPr>
      <w:rFonts w:ascii="Times New Roman" w:hAnsi="Times New Roman" w:cs="Times New Roman" w:hint="default"/>
      <w:b/>
      <w:bCs/>
      <w:sz w:val="26"/>
      <w:szCs w:val="26"/>
    </w:rPr>
  </w:style>
  <w:style w:type="character" w:customStyle="1" w:styleId="FontStyle13">
    <w:name w:val="Font Style13"/>
    <w:uiPriority w:val="99"/>
    <w:rsid w:val="00CD7770"/>
    <w:rPr>
      <w:rFonts w:ascii="Times New Roman" w:hAnsi="Times New Roman" w:cs="Times New Roman" w:hint="default"/>
      <w:sz w:val="26"/>
      <w:szCs w:val="26"/>
    </w:rPr>
  </w:style>
  <w:style w:type="character" w:styleId="ad">
    <w:name w:val="Hyperlink"/>
    <w:uiPriority w:val="99"/>
    <w:unhideWhenUsed/>
    <w:rsid w:val="00B967D5"/>
    <w:rPr>
      <w:color w:val="0000FF"/>
      <w:u w:val="single"/>
    </w:rPr>
  </w:style>
  <w:style w:type="character" w:styleId="ae">
    <w:name w:val="FollowedHyperlink"/>
    <w:uiPriority w:val="99"/>
    <w:unhideWhenUsed/>
    <w:rsid w:val="00B967D5"/>
    <w:rPr>
      <w:color w:val="800080"/>
      <w:u w:val="single"/>
    </w:rPr>
  </w:style>
  <w:style w:type="character" w:customStyle="1" w:styleId="BodyTextChar">
    <w:name w:val="Body Text Char"/>
    <w:uiPriority w:val="99"/>
    <w:semiHidden/>
    <w:rsid w:val="00B967D5"/>
    <w:rPr>
      <w:sz w:val="20"/>
      <w:szCs w:val="20"/>
    </w:rPr>
  </w:style>
  <w:style w:type="table" w:styleId="af">
    <w:name w:val="Table Grid"/>
    <w:basedOn w:val="a1"/>
    <w:rsid w:val="00B967D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0"/>
    <w:rsid w:val="00496F3C"/>
  </w:style>
  <w:style w:type="paragraph" w:customStyle="1" w:styleId="20">
    <w:name w:val="Знак2 Знак Знак Знак Знак Знак Знак"/>
    <w:basedOn w:val="a"/>
    <w:rsid w:val="00496F3C"/>
    <w:pPr>
      <w:spacing w:after="160" w:line="240" w:lineRule="exact"/>
    </w:pPr>
    <w:rPr>
      <w:rFonts w:ascii="Verdana" w:hAnsi="Verdana"/>
      <w:lang w:val="en-US" w:eastAsia="en-US"/>
    </w:rPr>
  </w:style>
  <w:style w:type="paragraph" w:styleId="af1">
    <w:name w:val="footnote text"/>
    <w:basedOn w:val="a"/>
    <w:link w:val="af2"/>
    <w:semiHidden/>
    <w:rsid w:val="00496F3C"/>
  </w:style>
  <w:style w:type="character" w:customStyle="1" w:styleId="af2">
    <w:name w:val="Текст сноски Знак"/>
    <w:basedOn w:val="a0"/>
    <w:link w:val="af1"/>
    <w:semiHidden/>
    <w:rsid w:val="00496F3C"/>
    <w:rPr>
      <w:rFonts w:ascii="Times New Roman" w:eastAsia="Times New Roman" w:hAnsi="Times New Roman" w:cs="Times New Roman"/>
      <w:sz w:val="20"/>
      <w:szCs w:val="20"/>
      <w:lang w:eastAsia="ru-RU"/>
    </w:rPr>
  </w:style>
  <w:style w:type="character" w:styleId="af3">
    <w:name w:val="footnote reference"/>
    <w:semiHidden/>
    <w:rsid w:val="00496F3C"/>
    <w:rPr>
      <w:vertAlign w:val="superscript"/>
    </w:rPr>
  </w:style>
  <w:style w:type="character" w:customStyle="1" w:styleId="1">
    <w:name w:val="Основной текст Знак1"/>
    <w:uiPriority w:val="99"/>
    <w:rsid w:val="00496F3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770"/>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uiPriority w:val="99"/>
    <w:semiHidden/>
    <w:unhideWhenUsed/>
    <w:qFormat/>
    <w:rsid w:val="00CD7770"/>
    <w:pPr>
      <w:keepNext/>
      <w:outlineLvl w:val="4"/>
    </w:pPr>
    <w:rPr>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semiHidden/>
    <w:rsid w:val="00CD7770"/>
    <w:rPr>
      <w:rFonts w:ascii="Times New Roman" w:eastAsia="Times New Roman" w:hAnsi="Times New Roman" w:cs="Times New Roman"/>
      <w:sz w:val="24"/>
      <w:szCs w:val="24"/>
      <w:lang w:val="x-none" w:eastAsia="x-none"/>
    </w:rPr>
  </w:style>
  <w:style w:type="character" w:customStyle="1" w:styleId="a3">
    <w:name w:val="Верхний колонтитул Знак"/>
    <w:basedOn w:val="a0"/>
    <w:link w:val="a4"/>
    <w:uiPriority w:val="99"/>
    <w:rsid w:val="00CD7770"/>
    <w:rPr>
      <w:rFonts w:ascii="Times New Roman" w:eastAsia="Times New Roman" w:hAnsi="Times New Roman" w:cs="Times New Roman"/>
      <w:sz w:val="20"/>
      <w:szCs w:val="20"/>
      <w:lang w:val="x-none" w:eastAsia="x-none"/>
    </w:rPr>
  </w:style>
  <w:style w:type="paragraph" w:styleId="a4">
    <w:name w:val="header"/>
    <w:basedOn w:val="a"/>
    <w:link w:val="a3"/>
    <w:uiPriority w:val="99"/>
    <w:unhideWhenUsed/>
    <w:rsid w:val="00CD7770"/>
    <w:pPr>
      <w:tabs>
        <w:tab w:val="center" w:pos="4677"/>
        <w:tab w:val="right" w:pos="9355"/>
      </w:tabs>
    </w:pPr>
    <w:rPr>
      <w:lang w:val="x-none" w:eastAsia="x-none"/>
    </w:rPr>
  </w:style>
  <w:style w:type="character" w:customStyle="1" w:styleId="a5">
    <w:name w:val="Нижний колонтитул Знак"/>
    <w:basedOn w:val="a0"/>
    <w:link w:val="a6"/>
    <w:uiPriority w:val="99"/>
    <w:rsid w:val="00CD7770"/>
    <w:rPr>
      <w:rFonts w:ascii="Times New Roman" w:eastAsia="Times New Roman" w:hAnsi="Times New Roman" w:cs="Times New Roman"/>
      <w:sz w:val="20"/>
      <w:szCs w:val="20"/>
      <w:lang w:val="x-none" w:eastAsia="x-none"/>
    </w:rPr>
  </w:style>
  <w:style w:type="paragraph" w:styleId="a6">
    <w:name w:val="footer"/>
    <w:basedOn w:val="a"/>
    <w:link w:val="a5"/>
    <w:uiPriority w:val="99"/>
    <w:unhideWhenUsed/>
    <w:rsid w:val="00CD7770"/>
    <w:pPr>
      <w:tabs>
        <w:tab w:val="center" w:pos="4677"/>
        <w:tab w:val="right" w:pos="9355"/>
      </w:tabs>
    </w:pPr>
    <w:rPr>
      <w:lang w:val="x-none" w:eastAsia="x-none"/>
    </w:rPr>
  </w:style>
  <w:style w:type="character" w:customStyle="1" w:styleId="a7">
    <w:name w:val="Основной текст Знак"/>
    <w:basedOn w:val="a0"/>
    <w:link w:val="a8"/>
    <w:uiPriority w:val="99"/>
    <w:rsid w:val="00CD7770"/>
    <w:rPr>
      <w:rFonts w:ascii="Times New Roman" w:eastAsia="Times New Roman" w:hAnsi="Times New Roman" w:cs="Times New Roman"/>
      <w:sz w:val="26"/>
      <w:szCs w:val="26"/>
      <w:lang w:eastAsia="ru-RU"/>
    </w:rPr>
  </w:style>
  <w:style w:type="paragraph" w:styleId="a8">
    <w:name w:val="Body Text"/>
    <w:basedOn w:val="a"/>
    <w:link w:val="a7"/>
    <w:uiPriority w:val="99"/>
    <w:unhideWhenUsed/>
    <w:rsid w:val="00CD7770"/>
    <w:pPr>
      <w:jc w:val="both"/>
    </w:pPr>
    <w:rPr>
      <w:sz w:val="26"/>
      <w:szCs w:val="26"/>
    </w:rPr>
  </w:style>
  <w:style w:type="paragraph" w:styleId="a9">
    <w:name w:val="Balloon Text"/>
    <w:basedOn w:val="a"/>
    <w:link w:val="aa"/>
    <w:uiPriority w:val="99"/>
    <w:semiHidden/>
    <w:unhideWhenUsed/>
    <w:rsid w:val="00CD7770"/>
    <w:rPr>
      <w:sz w:val="2"/>
      <w:szCs w:val="2"/>
      <w:lang w:val="x-none" w:eastAsia="x-none"/>
    </w:rPr>
  </w:style>
  <w:style w:type="character" w:customStyle="1" w:styleId="aa">
    <w:name w:val="Текст выноски Знак"/>
    <w:basedOn w:val="a0"/>
    <w:link w:val="a9"/>
    <w:uiPriority w:val="99"/>
    <w:semiHidden/>
    <w:rsid w:val="00CD7770"/>
    <w:rPr>
      <w:rFonts w:ascii="Times New Roman" w:eastAsia="Times New Roman" w:hAnsi="Times New Roman" w:cs="Times New Roman"/>
      <w:sz w:val="2"/>
      <w:szCs w:val="2"/>
      <w:lang w:val="x-none" w:eastAsia="x-none"/>
    </w:rPr>
  </w:style>
  <w:style w:type="paragraph" w:styleId="ab">
    <w:name w:val="List Paragraph"/>
    <w:basedOn w:val="a"/>
    <w:uiPriority w:val="34"/>
    <w:qFormat/>
    <w:rsid w:val="00CD7770"/>
    <w:pPr>
      <w:ind w:left="720"/>
      <w:contextualSpacing/>
    </w:pPr>
  </w:style>
  <w:style w:type="paragraph" w:customStyle="1" w:styleId="ConsPlusNormal">
    <w:name w:val="ConsPlusNormal"/>
    <w:rsid w:val="00CD777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D7770"/>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c">
    <w:name w:val="Знак"/>
    <w:basedOn w:val="a"/>
    <w:uiPriority w:val="99"/>
    <w:rsid w:val="00CD7770"/>
    <w:pPr>
      <w:spacing w:after="160" w:line="240" w:lineRule="exact"/>
    </w:pPr>
    <w:rPr>
      <w:rFonts w:ascii="Verdana" w:hAnsi="Verdana" w:cs="Verdana"/>
      <w:lang w:val="en-US" w:eastAsia="en-US"/>
    </w:rPr>
  </w:style>
  <w:style w:type="paragraph" w:customStyle="1" w:styleId="Style6">
    <w:name w:val="Style6"/>
    <w:basedOn w:val="a"/>
    <w:uiPriority w:val="99"/>
    <w:rsid w:val="00CD7770"/>
    <w:pPr>
      <w:widowControl w:val="0"/>
      <w:autoSpaceDE w:val="0"/>
      <w:autoSpaceDN w:val="0"/>
      <w:adjustRightInd w:val="0"/>
      <w:spacing w:line="322" w:lineRule="exact"/>
      <w:jc w:val="center"/>
    </w:pPr>
    <w:rPr>
      <w:sz w:val="24"/>
      <w:szCs w:val="24"/>
    </w:rPr>
  </w:style>
  <w:style w:type="paragraph" w:customStyle="1" w:styleId="2">
    <w:name w:val="Знак2 Знак Знак Знак Знак Знак Знак"/>
    <w:basedOn w:val="a"/>
    <w:rsid w:val="00CD7770"/>
    <w:pPr>
      <w:spacing w:after="160" w:line="240" w:lineRule="exact"/>
    </w:pPr>
    <w:rPr>
      <w:rFonts w:ascii="Verdana" w:hAnsi="Verdana" w:cs="Verdana"/>
      <w:lang w:val="en-US" w:eastAsia="en-US"/>
    </w:rPr>
  </w:style>
  <w:style w:type="paragraph" w:customStyle="1" w:styleId="Style7">
    <w:name w:val="Style7"/>
    <w:basedOn w:val="a"/>
    <w:uiPriority w:val="99"/>
    <w:rsid w:val="00CD7770"/>
    <w:pPr>
      <w:widowControl w:val="0"/>
      <w:autoSpaceDE w:val="0"/>
      <w:autoSpaceDN w:val="0"/>
      <w:adjustRightInd w:val="0"/>
      <w:spacing w:line="326" w:lineRule="exact"/>
      <w:ind w:firstLine="706"/>
      <w:jc w:val="both"/>
    </w:pPr>
    <w:rPr>
      <w:sz w:val="24"/>
      <w:szCs w:val="24"/>
    </w:rPr>
  </w:style>
  <w:style w:type="paragraph" w:customStyle="1" w:styleId="Style8">
    <w:name w:val="Style8"/>
    <w:basedOn w:val="a"/>
    <w:uiPriority w:val="99"/>
    <w:rsid w:val="00CD7770"/>
    <w:pPr>
      <w:widowControl w:val="0"/>
      <w:autoSpaceDE w:val="0"/>
      <w:autoSpaceDN w:val="0"/>
      <w:adjustRightInd w:val="0"/>
      <w:spacing w:line="322" w:lineRule="exact"/>
    </w:pPr>
    <w:rPr>
      <w:sz w:val="24"/>
      <w:szCs w:val="24"/>
    </w:rPr>
  </w:style>
  <w:style w:type="paragraph" w:customStyle="1" w:styleId="ConsPlusNonformat">
    <w:name w:val="ConsPlusNonformat"/>
    <w:uiPriority w:val="99"/>
    <w:rsid w:val="00CD77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
    <w:name w:val="Цветной список - Акцент 11"/>
    <w:basedOn w:val="a"/>
    <w:uiPriority w:val="99"/>
    <w:qFormat/>
    <w:rsid w:val="00CD7770"/>
    <w:pPr>
      <w:ind w:left="720"/>
    </w:pPr>
    <w:rPr>
      <w:sz w:val="24"/>
      <w:szCs w:val="24"/>
    </w:rPr>
  </w:style>
  <w:style w:type="paragraph" w:customStyle="1" w:styleId="ConsPlusCell">
    <w:name w:val="ConsPlusCell"/>
    <w:uiPriority w:val="99"/>
    <w:rsid w:val="00CD77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CD77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3">
    <w:name w:val="xl63"/>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5">
    <w:name w:val="xl65"/>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
    <w:rsid w:val="00CD777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7">
    <w:name w:val="xl67"/>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0">
    <w:name w:val="xl70"/>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71">
    <w:name w:val="xl71"/>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2">
    <w:name w:val="xl72"/>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4">
    <w:name w:val="xl74"/>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font5">
    <w:name w:val="font5"/>
    <w:basedOn w:val="a"/>
    <w:rsid w:val="00CD7770"/>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CD7770"/>
    <w:pPr>
      <w:spacing w:before="100" w:beforeAutospacing="1" w:after="100" w:afterAutospacing="1"/>
    </w:pPr>
    <w:rPr>
      <w:rFonts w:ascii="Tahoma" w:hAnsi="Tahoma" w:cs="Tahoma"/>
      <w:color w:val="000000"/>
      <w:sz w:val="18"/>
      <w:szCs w:val="18"/>
    </w:rPr>
  </w:style>
  <w:style w:type="paragraph" w:customStyle="1" w:styleId="font7">
    <w:name w:val="font7"/>
    <w:basedOn w:val="a"/>
    <w:rsid w:val="00CD7770"/>
    <w:pPr>
      <w:spacing w:before="100" w:beforeAutospacing="1" w:after="100" w:afterAutospacing="1"/>
    </w:pPr>
    <w:rPr>
      <w:rFonts w:ascii="Tahoma" w:hAnsi="Tahoma" w:cs="Tahoma"/>
      <w:b/>
      <w:bCs/>
      <w:color w:val="000000"/>
      <w:sz w:val="16"/>
      <w:szCs w:val="16"/>
    </w:rPr>
  </w:style>
  <w:style w:type="paragraph" w:customStyle="1" w:styleId="font8">
    <w:name w:val="font8"/>
    <w:basedOn w:val="a"/>
    <w:rsid w:val="00CD7770"/>
    <w:pPr>
      <w:spacing w:before="100" w:beforeAutospacing="1" w:after="100" w:afterAutospacing="1"/>
    </w:pPr>
    <w:rPr>
      <w:rFonts w:ascii="Tahoma" w:hAnsi="Tahoma" w:cs="Tahoma"/>
      <w:color w:val="000000"/>
      <w:sz w:val="16"/>
      <w:szCs w:val="16"/>
    </w:rPr>
  </w:style>
  <w:style w:type="paragraph" w:customStyle="1" w:styleId="xl77">
    <w:name w:val="xl77"/>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8">
    <w:name w:val="xl78"/>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9">
    <w:name w:val="xl79"/>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1">
    <w:name w:val="xl81"/>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2">
    <w:name w:val="xl82"/>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3">
    <w:name w:val="xl83"/>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4">
    <w:name w:val="xl84"/>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5">
    <w:name w:val="xl85"/>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6"/>
      <w:szCs w:val="16"/>
    </w:rPr>
  </w:style>
  <w:style w:type="paragraph" w:customStyle="1" w:styleId="xl87">
    <w:name w:val="xl87"/>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8">
    <w:name w:val="xl88"/>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9">
    <w:name w:val="xl89"/>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0">
    <w:name w:val="xl90"/>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2">
    <w:name w:val="xl92"/>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3">
    <w:name w:val="xl93"/>
    <w:basedOn w:val="a"/>
    <w:rsid w:val="00CD7770"/>
    <w:pPr>
      <w:pBdr>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4">
    <w:name w:val="xl94"/>
    <w:basedOn w:val="a"/>
    <w:rsid w:val="00CD7770"/>
    <w:pPr>
      <w:spacing w:before="100" w:beforeAutospacing="1" w:after="100" w:afterAutospacing="1"/>
    </w:pPr>
    <w:rPr>
      <w:sz w:val="24"/>
      <w:szCs w:val="24"/>
    </w:rPr>
  </w:style>
  <w:style w:type="paragraph" w:customStyle="1" w:styleId="xl95">
    <w:name w:val="xl95"/>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6">
    <w:name w:val="xl96"/>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7">
    <w:name w:val="xl97"/>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8">
    <w:name w:val="xl98"/>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9">
    <w:name w:val="xl99"/>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0">
    <w:name w:val="xl100"/>
    <w:basedOn w:val="a"/>
    <w:rsid w:val="00CD7770"/>
    <w:pPr>
      <w:shd w:val="clear" w:color="auto" w:fill="FFFF00"/>
      <w:spacing w:before="100" w:beforeAutospacing="1" w:after="100" w:afterAutospacing="1"/>
    </w:pPr>
    <w:rPr>
      <w:sz w:val="24"/>
      <w:szCs w:val="24"/>
    </w:rPr>
  </w:style>
  <w:style w:type="paragraph" w:customStyle="1" w:styleId="xl101">
    <w:name w:val="xl101"/>
    <w:basedOn w:val="a"/>
    <w:rsid w:val="00CD7770"/>
    <w:pPr>
      <w:pBdr>
        <w:left w:val="single" w:sz="4" w:space="0" w:color="auto"/>
        <w:right w:val="single" w:sz="4" w:space="0" w:color="auto"/>
      </w:pBdr>
      <w:spacing w:before="100" w:beforeAutospacing="1" w:after="100" w:afterAutospacing="1"/>
      <w:jc w:val="center"/>
    </w:pPr>
    <w:rPr>
      <w:sz w:val="16"/>
      <w:szCs w:val="16"/>
    </w:rPr>
  </w:style>
  <w:style w:type="paragraph" w:customStyle="1" w:styleId="xl102">
    <w:name w:val="xl102"/>
    <w:basedOn w:val="a"/>
    <w:rsid w:val="00CD7770"/>
    <w:pPr>
      <w:spacing w:before="100" w:beforeAutospacing="1" w:after="100" w:afterAutospacing="1"/>
    </w:pPr>
    <w:rPr>
      <w:b/>
      <w:bCs/>
      <w:sz w:val="24"/>
      <w:szCs w:val="24"/>
    </w:rPr>
  </w:style>
  <w:style w:type="paragraph" w:customStyle="1" w:styleId="xl103">
    <w:name w:val="xl103"/>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04">
    <w:name w:val="xl104"/>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05">
    <w:name w:val="xl105"/>
    <w:basedOn w:val="a"/>
    <w:rsid w:val="00CD7770"/>
    <w:pPr>
      <w:spacing w:before="100" w:beforeAutospacing="1" w:after="100" w:afterAutospacing="1"/>
    </w:pPr>
    <w:rPr>
      <w:sz w:val="24"/>
      <w:szCs w:val="24"/>
    </w:rPr>
  </w:style>
  <w:style w:type="paragraph" w:customStyle="1" w:styleId="xl106">
    <w:name w:val="xl106"/>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07">
    <w:name w:val="xl107"/>
    <w:basedOn w:val="a"/>
    <w:rsid w:val="00CD7770"/>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108">
    <w:name w:val="xl108"/>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0">
    <w:name w:val="xl110"/>
    <w:basedOn w:val="a"/>
    <w:rsid w:val="00CD777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1">
    <w:name w:val="xl111"/>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2">
    <w:name w:val="xl112"/>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13">
    <w:name w:val="xl113"/>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4">
    <w:name w:val="xl114"/>
    <w:basedOn w:val="a"/>
    <w:rsid w:val="00CD7770"/>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115">
    <w:name w:val="xl115"/>
    <w:basedOn w:val="a"/>
    <w:rsid w:val="00CD7770"/>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6">
    <w:name w:val="xl116"/>
    <w:basedOn w:val="a"/>
    <w:rsid w:val="00CD7770"/>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117">
    <w:name w:val="xl117"/>
    <w:basedOn w:val="a"/>
    <w:rsid w:val="00CD7770"/>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18">
    <w:name w:val="xl118"/>
    <w:basedOn w:val="a"/>
    <w:rsid w:val="00CD7770"/>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119">
    <w:name w:val="xl119"/>
    <w:basedOn w:val="a"/>
    <w:rsid w:val="00CD7770"/>
    <w:pPr>
      <w:pBdr>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20">
    <w:name w:val="xl120"/>
    <w:basedOn w:val="a"/>
    <w:rsid w:val="00CD7770"/>
    <w:pPr>
      <w:pBdr>
        <w:top w:val="single" w:sz="4" w:space="0" w:color="auto"/>
        <w:left w:val="single" w:sz="4" w:space="0" w:color="auto"/>
        <w:bottom w:val="single" w:sz="4" w:space="0" w:color="auto"/>
      </w:pBdr>
      <w:spacing w:before="100" w:beforeAutospacing="1" w:after="100" w:afterAutospacing="1"/>
      <w:jc w:val="both"/>
    </w:pPr>
    <w:rPr>
      <w:b/>
      <w:bCs/>
      <w:sz w:val="16"/>
      <w:szCs w:val="16"/>
    </w:rPr>
  </w:style>
  <w:style w:type="paragraph" w:customStyle="1" w:styleId="xl121">
    <w:name w:val="xl121"/>
    <w:basedOn w:val="a"/>
    <w:rsid w:val="00CD7770"/>
    <w:pPr>
      <w:pBdr>
        <w:top w:val="single" w:sz="4" w:space="0" w:color="auto"/>
        <w:bottom w:val="single" w:sz="4" w:space="0" w:color="auto"/>
        <w:right w:val="single" w:sz="4" w:space="0" w:color="auto"/>
      </w:pBdr>
      <w:spacing w:before="100" w:beforeAutospacing="1" w:after="100" w:afterAutospacing="1"/>
      <w:jc w:val="both"/>
    </w:pPr>
    <w:rPr>
      <w:b/>
      <w:bCs/>
      <w:sz w:val="16"/>
      <w:szCs w:val="16"/>
    </w:rPr>
  </w:style>
  <w:style w:type="paragraph" w:customStyle="1" w:styleId="xl122">
    <w:name w:val="xl122"/>
    <w:basedOn w:val="a"/>
    <w:rsid w:val="00CD7770"/>
    <w:pPr>
      <w:pBdr>
        <w:top w:val="single" w:sz="4" w:space="0" w:color="auto"/>
        <w:left w:val="single" w:sz="4" w:space="0" w:color="auto"/>
        <w:right w:val="single" w:sz="4" w:space="0" w:color="auto"/>
      </w:pBdr>
      <w:spacing w:before="100" w:beforeAutospacing="1" w:after="100" w:afterAutospacing="1"/>
    </w:pPr>
    <w:rPr>
      <w:b/>
      <w:bCs/>
      <w:sz w:val="16"/>
      <w:szCs w:val="16"/>
    </w:rPr>
  </w:style>
  <w:style w:type="paragraph" w:customStyle="1" w:styleId="xl123">
    <w:name w:val="xl123"/>
    <w:basedOn w:val="a"/>
    <w:rsid w:val="00CD7770"/>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124">
    <w:name w:val="xl124"/>
    <w:basedOn w:val="a"/>
    <w:rsid w:val="00CD7770"/>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25">
    <w:name w:val="xl125"/>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6"/>
      <w:szCs w:val="16"/>
    </w:rPr>
  </w:style>
  <w:style w:type="paragraph" w:customStyle="1" w:styleId="xl126">
    <w:name w:val="xl126"/>
    <w:basedOn w:val="a"/>
    <w:rsid w:val="00CD7770"/>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127">
    <w:name w:val="xl127"/>
    <w:basedOn w:val="a"/>
    <w:rsid w:val="00CD7770"/>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28">
    <w:name w:val="xl128"/>
    <w:basedOn w:val="a"/>
    <w:rsid w:val="00CD7770"/>
    <w:pPr>
      <w:pBdr>
        <w:top w:val="single" w:sz="4" w:space="0" w:color="auto"/>
        <w:left w:val="single" w:sz="4" w:space="0" w:color="auto"/>
      </w:pBdr>
      <w:spacing w:before="100" w:beforeAutospacing="1" w:after="100" w:afterAutospacing="1"/>
      <w:jc w:val="center"/>
    </w:pPr>
    <w:rPr>
      <w:sz w:val="16"/>
      <w:szCs w:val="16"/>
    </w:rPr>
  </w:style>
  <w:style w:type="paragraph" w:customStyle="1" w:styleId="xl129">
    <w:name w:val="xl129"/>
    <w:basedOn w:val="a"/>
    <w:rsid w:val="00CD7770"/>
    <w:pPr>
      <w:pBdr>
        <w:top w:val="single" w:sz="4" w:space="0" w:color="auto"/>
        <w:right w:val="single" w:sz="4" w:space="0" w:color="auto"/>
      </w:pBdr>
      <w:spacing w:before="100" w:beforeAutospacing="1" w:after="100" w:afterAutospacing="1"/>
      <w:jc w:val="center"/>
    </w:pPr>
    <w:rPr>
      <w:sz w:val="16"/>
      <w:szCs w:val="16"/>
    </w:rPr>
  </w:style>
  <w:style w:type="paragraph" w:customStyle="1" w:styleId="xl130">
    <w:name w:val="xl130"/>
    <w:basedOn w:val="a"/>
    <w:rsid w:val="00CD7770"/>
    <w:pPr>
      <w:pBdr>
        <w:left w:val="single" w:sz="4" w:space="0" w:color="auto"/>
        <w:bottom w:val="single" w:sz="4" w:space="0" w:color="auto"/>
      </w:pBdr>
      <w:spacing w:before="100" w:beforeAutospacing="1" w:after="100" w:afterAutospacing="1"/>
      <w:jc w:val="center"/>
    </w:pPr>
    <w:rPr>
      <w:sz w:val="16"/>
      <w:szCs w:val="16"/>
    </w:rPr>
  </w:style>
  <w:style w:type="paragraph" w:customStyle="1" w:styleId="xl131">
    <w:name w:val="xl131"/>
    <w:basedOn w:val="a"/>
    <w:rsid w:val="00CD7770"/>
    <w:pPr>
      <w:pBdr>
        <w:bottom w:val="single" w:sz="4" w:space="0" w:color="auto"/>
        <w:right w:val="single" w:sz="4" w:space="0" w:color="auto"/>
      </w:pBdr>
      <w:spacing w:before="100" w:beforeAutospacing="1" w:after="100" w:afterAutospacing="1"/>
      <w:jc w:val="center"/>
    </w:pPr>
    <w:rPr>
      <w:sz w:val="16"/>
      <w:szCs w:val="16"/>
    </w:rPr>
  </w:style>
  <w:style w:type="paragraph" w:customStyle="1" w:styleId="xl132">
    <w:name w:val="xl132"/>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3">
    <w:name w:val="xl133"/>
    <w:basedOn w:val="a"/>
    <w:rsid w:val="00CD7770"/>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34">
    <w:name w:val="xl134"/>
    <w:basedOn w:val="a"/>
    <w:rsid w:val="00CD7770"/>
    <w:pPr>
      <w:pBdr>
        <w:top w:val="single" w:sz="4" w:space="0" w:color="auto"/>
        <w:bottom w:val="single" w:sz="4" w:space="0" w:color="auto"/>
      </w:pBdr>
      <w:spacing w:before="100" w:beforeAutospacing="1" w:after="100" w:afterAutospacing="1"/>
      <w:jc w:val="center"/>
    </w:pPr>
    <w:rPr>
      <w:sz w:val="16"/>
      <w:szCs w:val="16"/>
    </w:rPr>
  </w:style>
  <w:style w:type="paragraph" w:customStyle="1" w:styleId="xl135">
    <w:name w:val="xl135"/>
    <w:basedOn w:val="a"/>
    <w:rsid w:val="00CD7770"/>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6">
    <w:name w:val="xl136"/>
    <w:basedOn w:val="a"/>
    <w:rsid w:val="00CD77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37">
    <w:name w:val="xl137"/>
    <w:basedOn w:val="a"/>
    <w:rsid w:val="00CD7770"/>
    <w:pPr>
      <w:pBdr>
        <w:top w:val="single" w:sz="8" w:space="0" w:color="auto"/>
      </w:pBdr>
      <w:spacing w:before="100" w:beforeAutospacing="1" w:after="100" w:afterAutospacing="1"/>
      <w:jc w:val="center"/>
    </w:pPr>
    <w:rPr>
      <w:sz w:val="24"/>
      <w:szCs w:val="24"/>
    </w:rPr>
  </w:style>
  <w:style w:type="paragraph" w:customStyle="1" w:styleId="xl138">
    <w:name w:val="xl138"/>
    <w:basedOn w:val="a"/>
    <w:rsid w:val="00CD7770"/>
    <w:pPr>
      <w:pBdr>
        <w:top w:val="single" w:sz="8" w:space="0" w:color="auto"/>
        <w:right w:val="single" w:sz="4" w:space="0" w:color="auto"/>
      </w:pBdr>
      <w:spacing w:before="100" w:beforeAutospacing="1" w:after="100" w:afterAutospacing="1"/>
      <w:jc w:val="center"/>
    </w:pPr>
    <w:rPr>
      <w:sz w:val="24"/>
      <w:szCs w:val="24"/>
    </w:rPr>
  </w:style>
  <w:style w:type="paragraph" w:customStyle="1" w:styleId="xl139">
    <w:name w:val="xl139"/>
    <w:basedOn w:val="a"/>
    <w:rsid w:val="00CD7770"/>
    <w:pPr>
      <w:pBdr>
        <w:left w:val="single" w:sz="4" w:space="0" w:color="auto"/>
        <w:bottom w:val="single" w:sz="4" w:space="0" w:color="auto"/>
      </w:pBdr>
      <w:spacing w:before="100" w:beforeAutospacing="1" w:after="100" w:afterAutospacing="1"/>
      <w:jc w:val="center"/>
    </w:pPr>
    <w:rPr>
      <w:sz w:val="24"/>
      <w:szCs w:val="24"/>
    </w:rPr>
  </w:style>
  <w:style w:type="paragraph" w:customStyle="1" w:styleId="xl140">
    <w:name w:val="xl140"/>
    <w:basedOn w:val="a"/>
    <w:rsid w:val="00CD7770"/>
    <w:pPr>
      <w:pBdr>
        <w:bottom w:val="single" w:sz="4" w:space="0" w:color="auto"/>
      </w:pBdr>
      <w:spacing w:before="100" w:beforeAutospacing="1" w:after="100" w:afterAutospacing="1"/>
      <w:jc w:val="center"/>
    </w:pPr>
    <w:rPr>
      <w:sz w:val="24"/>
      <w:szCs w:val="24"/>
    </w:rPr>
  </w:style>
  <w:style w:type="paragraph" w:customStyle="1" w:styleId="xl141">
    <w:name w:val="xl141"/>
    <w:basedOn w:val="a"/>
    <w:rsid w:val="00CD7770"/>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
    <w:rsid w:val="00CD7770"/>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143">
    <w:name w:val="xl143"/>
    <w:basedOn w:val="a"/>
    <w:rsid w:val="00CD7770"/>
    <w:pPr>
      <w:pBdr>
        <w:left w:val="single" w:sz="4" w:space="0" w:color="auto"/>
        <w:bottom w:val="single" w:sz="8" w:space="0" w:color="auto"/>
        <w:right w:val="single" w:sz="4" w:space="0" w:color="auto"/>
      </w:pBdr>
      <w:spacing w:before="100" w:beforeAutospacing="1" w:after="100" w:afterAutospacing="1"/>
      <w:jc w:val="center"/>
    </w:pPr>
    <w:rPr>
      <w:color w:val="000000"/>
    </w:rPr>
  </w:style>
  <w:style w:type="character" w:customStyle="1" w:styleId="FontStyle12">
    <w:name w:val="Font Style12"/>
    <w:uiPriority w:val="99"/>
    <w:rsid w:val="00CD7770"/>
    <w:rPr>
      <w:rFonts w:ascii="Times New Roman" w:hAnsi="Times New Roman" w:cs="Times New Roman" w:hint="default"/>
      <w:b/>
      <w:bCs/>
      <w:sz w:val="26"/>
      <w:szCs w:val="26"/>
    </w:rPr>
  </w:style>
  <w:style w:type="character" w:customStyle="1" w:styleId="FontStyle13">
    <w:name w:val="Font Style13"/>
    <w:uiPriority w:val="99"/>
    <w:rsid w:val="00CD7770"/>
    <w:rPr>
      <w:rFonts w:ascii="Times New Roman" w:hAnsi="Times New Roman" w:cs="Times New Roman" w:hint="default"/>
      <w:sz w:val="26"/>
      <w:szCs w:val="26"/>
    </w:rPr>
  </w:style>
  <w:style w:type="character" w:styleId="ad">
    <w:name w:val="Hyperlink"/>
    <w:uiPriority w:val="99"/>
    <w:unhideWhenUsed/>
    <w:rsid w:val="00B967D5"/>
    <w:rPr>
      <w:color w:val="0000FF"/>
      <w:u w:val="single"/>
    </w:rPr>
  </w:style>
  <w:style w:type="character" w:styleId="ae">
    <w:name w:val="FollowedHyperlink"/>
    <w:uiPriority w:val="99"/>
    <w:unhideWhenUsed/>
    <w:rsid w:val="00B967D5"/>
    <w:rPr>
      <w:color w:val="800080"/>
      <w:u w:val="single"/>
    </w:rPr>
  </w:style>
  <w:style w:type="character" w:customStyle="1" w:styleId="BodyTextChar">
    <w:name w:val="Body Text Char"/>
    <w:uiPriority w:val="99"/>
    <w:semiHidden/>
    <w:rsid w:val="00B967D5"/>
    <w:rPr>
      <w:sz w:val="20"/>
      <w:szCs w:val="20"/>
    </w:rPr>
  </w:style>
  <w:style w:type="table" w:styleId="af">
    <w:name w:val="Table Grid"/>
    <w:basedOn w:val="a1"/>
    <w:rsid w:val="00B967D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0"/>
    <w:rsid w:val="00496F3C"/>
  </w:style>
  <w:style w:type="paragraph" w:customStyle="1" w:styleId="20">
    <w:name w:val="Знак2 Знак Знак Знак Знак Знак Знак"/>
    <w:basedOn w:val="a"/>
    <w:rsid w:val="00496F3C"/>
    <w:pPr>
      <w:spacing w:after="160" w:line="240" w:lineRule="exact"/>
    </w:pPr>
    <w:rPr>
      <w:rFonts w:ascii="Verdana" w:hAnsi="Verdana"/>
      <w:lang w:val="en-US" w:eastAsia="en-US"/>
    </w:rPr>
  </w:style>
  <w:style w:type="paragraph" w:styleId="af1">
    <w:name w:val="footnote text"/>
    <w:basedOn w:val="a"/>
    <w:link w:val="af2"/>
    <w:semiHidden/>
    <w:rsid w:val="00496F3C"/>
  </w:style>
  <w:style w:type="character" w:customStyle="1" w:styleId="af2">
    <w:name w:val="Текст сноски Знак"/>
    <w:basedOn w:val="a0"/>
    <w:link w:val="af1"/>
    <w:semiHidden/>
    <w:rsid w:val="00496F3C"/>
    <w:rPr>
      <w:rFonts w:ascii="Times New Roman" w:eastAsia="Times New Roman" w:hAnsi="Times New Roman" w:cs="Times New Roman"/>
      <w:sz w:val="20"/>
      <w:szCs w:val="20"/>
      <w:lang w:eastAsia="ru-RU"/>
    </w:rPr>
  </w:style>
  <w:style w:type="character" w:styleId="af3">
    <w:name w:val="footnote reference"/>
    <w:semiHidden/>
    <w:rsid w:val="00496F3C"/>
    <w:rPr>
      <w:vertAlign w:val="superscript"/>
    </w:rPr>
  </w:style>
  <w:style w:type="character" w:customStyle="1" w:styleId="1">
    <w:name w:val="Основной текст Знак1"/>
    <w:uiPriority w:val="99"/>
    <w:rsid w:val="00496F3C"/>
    <w:rPr>
      <w:sz w:val="24"/>
      <w:szCs w:val="24"/>
    </w:rPr>
  </w:style>
</w:styles>
</file>

<file path=word/webSettings.xml><?xml version="1.0" encoding="utf-8"?>
<w:webSettings xmlns:r="http://schemas.openxmlformats.org/officeDocument/2006/relationships" xmlns:w="http://schemas.openxmlformats.org/wordprocessingml/2006/main">
  <w:divs>
    <w:div w:id="12221592">
      <w:bodyDiv w:val="1"/>
      <w:marLeft w:val="0"/>
      <w:marRight w:val="0"/>
      <w:marTop w:val="0"/>
      <w:marBottom w:val="0"/>
      <w:divBdr>
        <w:top w:val="none" w:sz="0" w:space="0" w:color="auto"/>
        <w:left w:val="none" w:sz="0" w:space="0" w:color="auto"/>
        <w:bottom w:val="none" w:sz="0" w:space="0" w:color="auto"/>
        <w:right w:val="none" w:sz="0" w:space="0" w:color="auto"/>
      </w:divBdr>
    </w:div>
    <w:div w:id="306711453">
      <w:bodyDiv w:val="1"/>
      <w:marLeft w:val="0"/>
      <w:marRight w:val="0"/>
      <w:marTop w:val="0"/>
      <w:marBottom w:val="0"/>
      <w:divBdr>
        <w:top w:val="none" w:sz="0" w:space="0" w:color="auto"/>
        <w:left w:val="none" w:sz="0" w:space="0" w:color="auto"/>
        <w:bottom w:val="none" w:sz="0" w:space="0" w:color="auto"/>
        <w:right w:val="none" w:sz="0" w:space="0" w:color="auto"/>
      </w:divBdr>
    </w:div>
    <w:div w:id="385418960">
      <w:bodyDiv w:val="1"/>
      <w:marLeft w:val="0"/>
      <w:marRight w:val="0"/>
      <w:marTop w:val="0"/>
      <w:marBottom w:val="0"/>
      <w:divBdr>
        <w:top w:val="none" w:sz="0" w:space="0" w:color="auto"/>
        <w:left w:val="none" w:sz="0" w:space="0" w:color="auto"/>
        <w:bottom w:val="none" w:sz="0" w:space="0" w:color="auto"/>
        <w:right w:val="none" w:sz="0" w:space="0" w:color="auto"/>
      </w:divBdr>
    </w:div>
    <w:div w:id="399061120">
      <w:bodyDiv w:val="1"/>
      <w:marLeft w:val="0"/>
      <w:marRight w:val="0"/>
      <w:marTop w:val="0"/>
      <w:marBottom w:val="0"/>
      <w:divBdr>
        <w:top w:val="none" w:sz="0" w:space="0" w:color="auto"/>
        <w:left w:val="none" w:sz="0" w:space="0" w:color="auto"/>
        <w:bottom w:val="none" w:sz="0" w:space="0" w:color="auto"/>
        <w:right w:val="none" w:sz="0" w:space="0" w:color="auto"/>
      </w:divBdr>
    </w:div>
    <w:div w:id="815756920">
      <w:bodyDiv w:val="1"/>
      <w:marLeft w:val="0"/>
      <w:marRight w:val="0"/>
      <w:marTop w:val="0"/>
      <w:marBottom w:val="0"/>
      <w:divBdr>
        <w:top w:val="none" w:sz="0" w:space="0" w:color="auto"/>
        <w:left w:val="none" w:sz="0" w:space="0" w:color="auto"/>
        <w:bottom w:val="none" w:sz="0" w:space="0" w:color="auto"/>
        <w:right w:val="none" w:sz="0" w:space="0" w:color="auto"/>
      </w:divBdr>
    </w:div>
    <w:div w:id="1515152300">
      <w:bodyDiv w:val="1"/>
      <w:marLeft w:val="0"/>
      <w:marRight w:val="0"/>
      <w:marTop w:val="0"/>
      <w:marBottom w:val="0"/>
      <w:divBdr>
        <w:top w:val="none" w:sz="0" w:space="0" w:color="auto"/>
        <w:left w:val="none" w:sz="0" w:space="0" w:color="auto"/>
        <w:bottom w:val="none" w:sz="0" w:space="0" w:color="auto"/>
        <w:right w:val="none" w:sz="0" w:space="0" w:color="auto"/>
      </w:divBdr>
    </w:div>
    <w:div w:id="158028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pprom.admhmao.ru/" TargetMode="External"/><Relationship Id="rId3" Type="http://schemas.openxmlformats.org/officeDocument/2006/relationships/styles" Target="styles.xml"/><Relationship Id="rId7" Type="http://schemas.openxmlformats.org/officeDocument/2006/relationships/hyperlink" Target="http://www.tourism.admhmao.ru"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depprom.admhmao.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urism.admhma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64407-F3E0-4F25-9A5F-C332DAB67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2920</Words>
  <Characters>16649</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Зверев Константин Викторович</dc:creator>
  <cp:lastModifiedBy>KOSTERINAOA</cp:lastModifiedBy>
  <cp:revision>15</cp:revision>
  <cp:lastPrinted>2016-01-28T11:17:00Z</cp:lastPrinted>
  <dcterms:created xsi:type="dcterms:W3CDTF">2016-01-28T12:06:00Z</dcterms:created>
  <dcterms:modified xsi:type="dcterms:W3CDTF">2017-04-10T07:30:00Z</dcterms:modified>
</cp:coreProperties>
</file>