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044382" w:rsidRDefault="00044382" w:rsidP="00044382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044382">
        <w:rPr>
          <w:rFonts w:ascii="Times New Roman" w:hAnsi="Times New Roman" w:cs="Times New Roman"/>
        </w:rPr>
        <w:t>ДЕПАРТАМЕНТ ПРОМЫШЛЕННОСТИ</w:t>
      </w: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r w:rsidRPr="00044382">
        <w:rPr>
          <w:rFonts w:ascii="Times New Roman" w:hAnsi="Times New Roman" w:cs="Times New Roman"/>
        </w:rPr>
        <w:t>ХАНТЫ-МАНСИЙСКОГО АВТОНОМНОГО ОКР</w:t>
      </w:r>
      <w:bookmarkStart w:id="0" w:name="_GoBack"/>
      <w:bookmarkEnd w:id="0"/>
      <w:r w:rsidRPr="00044382">
        <w:rPr>
          <w:rFonts w:ascii="Times New Roman" w:hAnsi="Times New Roman" w:cs="Times New Roman"/>
        </w:rPr>
        <w:t>УГА - ЮГРЫ</w:t>
      </w: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r w:rsidRPr="00044382">
        <w:rPr>
          <w:rFonts w:ascii="Times New Roman" w:hAnsi="Times New Roman" w:cs="Times New Roman"/>
        </w:rPr>
        <w:t>(ДЕППРОМЫШЛЕННОСТИ ЮГРЫ)</w:t>
      </w: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r w:rsidRPr="00044382">
        <w:rPr>
          <w:rFonts w:ascii="Times New Roman" w:hAnsi="Times New Roman" w:cs="Times New Roman"/>
        </w:rPr>
        <w:t>ПРИКАЗ</w:t>
      </w: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r w:rsidRPr="00044382">
        <w:rPr>
          <w:rFonts w:ascii="Times New Roman" w:hAnsi="Times New Roman" w:cs="Times New Roman"/>
        </w:rPr>
        <w:t>от 27 марта 2018 г. N 17-нп</w:t>
      </w: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r w:rsidRPr="00044382">
        <w:rPr>
          <w:rFonts w:ascii="Times New Roman" w:hAnsi="Times New Roman" w:cs="Times New Roman"/>
        </w:rPr>
        <w:t>ОБ УТВЕРЖДЕНИИ АДМИНИСТРАТИВНОГО РЕГЛАМЕНТА ПРЕДОСТАВЛЕНИЯ</w:t>
      </w: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r w:rsidRPr="00044382">
        <w:rPr>
          <w:rFonts w:ascii="Times New Roman" w:hAnsi="Times New Roman" w:cs="Times New Roman"/>
        </w:rPr>
        <w:t>ГОСУДАРСТВЕННОЙ УСЛУГИ ПО ПРЕДОСТАВЛЕНИЮ ГРАНТОВ В ФОРМЕ</w:t>
      </w: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r w:rsidRPr="00044382">
        <w:rPr>
          <w:rFonts w:ascii="Times New Roman" w:hAnsi="Times New Roman" w:cs="Times New Roman"/>
        </w:rPr>
        <w:t>СУБСИДИЙ НА СОЗДАНИЕ И РАЗВИТИЕ КР</w:t>
      </w:r>
      <w:r w:rsidRPr="00044382">
        <w:rPr>
          <w:rFonts w:ascii="Times New Roman" w:hAnsi="Times New Roman" w:cs="Times New Roman"/>
        </w:rPr>
        <w:t>ЕСТЬЯНСКИХ (ФЕРМЕРСКИХ)</w:t>
      </w: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r w:rsidRPr="00044382">
        <w:rPr>
          <w:rFonts w:ascii="Times New Roman" w:hAnsi="Times New Roman" w:cs="Times New Roman"/>
        </w:rPr>
        <w:t xml:space="preserve">ХОЗЯЙСТВ И ПРИЗНАНИИ </w:t>
      </w:r>
      <w:proofErr w:type="gramStart"/>
      <w:r w:rsidRPr="00044382">
        <w:rPr>
          <w:rFonts w:ascii="Times New Roman" w:hAnsi="Times New Roman" w:cs="Times New Roman"/>
        </w:rPr>
        <w:t>УТРАТИВШИМИ</w:t>
      </w:r>
      <w:proofErr w:type="gramEnd"/>
      <w:r w:rsidRPr="00044382">
        <w:rPr>
          <w:rFonts w:ascii="Times New Roman" w:hAnsi="Times New Roman" w:cs="Times New Roman"/>
        </w:rPr>
        <w:t xml:space="preserve"> СИЛУ НЕКОТОРЫХ ПРИКАЗОВ</w:t>
      </w: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r w:rsidRPr="00044382">
        <w:rPr>
          <w:rFonts w:ascii="Times New Roman" w:hAnsi="Times New Roman" w:cs="Times New Roman"/>
        </w:rPr>
        <w:t>ДЕПАРТАМЕНТА ПРИРОДНЫХ РЕСУРСОВ И НЕСЫРЬЕВОГО СЕКТОРА</w:t>
      </w: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r w:rsidRPr="00044382">
        <w:rPr>
          <w:rFonts w:ascii="Times New Roman" w:hAnsi="Times New Roman" w:cs="Times New Roman"/>
        </w:rPr>
        <w:t>ЭКОНОМИКИ ХАНТЫ-МАНСИЙСКОГО АВТОНОМНОГО ОКРУГА - ЮГРЫ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proofErr w:type="gramStart"/>
      <w:r w:rsidRPr="00044382">
        <w:t xml:space="preserve">В соответствии с Федеральным </w:t>
      </w:r>
      <w:hyperlink r:id="rId7" w:history="1">
        <w:r w:rsidRPr="00044382">
          <w:rPr>
            <w:color w:val="0000FF"/>
          </w:rPr>
          <w:t>законом</w:t>
        </w:r>
      </w:hyperlink>
      <w:r w:rsidRPr="00044382">
        <w:t xml:space="preserve"> от 27 июля 2010 года N 210-ФЗ "Об организации предоставления государственных и муниципальных услуг", </w:t>
      </w:r>
      <w:hyperlink r:id="rId8" w:history="1">
        <w:r w:rsidRPr="00044382">
          <w:rPr>
            <w:color w:val="0000FF"/>
          </w:rPr>
          <w:t>постановлением</w:t>
        </w:r>
      </w:hyperlink>
      <w:r w:rsidRPr="00044382">
        <w:t xml:space="preserve"> Правительства Ханты-Мансийского автономного округа - Югры от 29 января 2011 года N 23-п "О разработке и утверждении административных регламентов исполнения государственных функций по осуществлению регионал</w:t>
      </w:r>
      <w:r w:rsidRPr="00044382">
        <w:t xml:space="preserve">ьного государственного контроля (надзора) и административных регламентов предоставления государственных услуг", </w:t>
      </w:r>
      <w:hyperlink r:id="rId9" w:history="1">
        <w:r w:rsidRPr="00044382">
          <w:rPr>
            <w:color w:val="0000FF"/>
          </w:rPr>
          <w:t>постановлением</w:t>
        </w:r>
      </w:hyperlink>
      <w:r w:rsidRPr="00044382">
        <w:t xml:space="preserve"> Правительства Хант</w:t>
      </w:r>
      <w:r w:rsidRPr="00044382">
        <w:t>ы-Мансийского автономного округа - Югры от</w:t>
      </w:r>
      <w:proofErr w:type="gramEnd"/>
      <w:r w:rsidRPr="00044382">
        <w:t xml:space="preserve"> 9 октября 2013 года N 420-п "О государственной программе Ханты-Мансийского автономного округа - Югры "Развитие агропромышленного комплекса и рынков сельскохозяйственной продукции, сырья и продовольствия в Ханты-Ма</w:t>
      </w:r>
      <w:r w:rsidRPr="00044382">
        <w:t>нсийском автономном округе - Югре на 2018 - 2025 годы и на период до 2030 года" приказываю: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1. Утвердить прилагаемый Административный </w:t>
      </w:r>
      <w:hyperlink w:anchor="Par40" w:tooltip="АДМИНИСТРАТИВНЫЙ РЕГЛАМЕНТ" w:history="1">
        <w:r w:rsidRPr="00044382">
          <w:rPr>
            <w:color w:val="0000FF"/>
          </w:rPr>
          <w:t>регламент</w:t>
        </w:r>
      </w:hyperlink>
      <w:r w:rsidRPr="00044382">
        <w:t xml:space="preserve"> предоставления государственной услуги по предоставлению грантов в форме субсидий на создание и развитие крестьянских (фермерских) хозяйств.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2. Признать утратившими силу приказы Департамента природных ресурсов и </w:t>
      </w:r>
      <w:proofErr w:type="spellStart"/>
      <w:r w:rsidRPr="00044382">
        <w:t>несырьевого</w:t>
      </w:r>
      <w:proofErr w:type="spellEnd"/>
      <w:r w:rsidRPr="00044382">
        <w:t xml:space="preserve"> сектора экономики Ханты-Мансийск</w:t>
      </w:r>
      <w:r w:rsidRPr="00044382">
        <w:t>ого автономного округа - Югры: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от 2 июля 2013 года </w:t>
      </w:r>
      <w:hyperlink r:id="rId10" w:history="1">
        <w:r w:rsidRPr="00044382">
          <w:rPr>
            <w:color w:val="0000FF"/>
          </w:rPr>
          <w:t>N 48-нп</w:t>
        </w:r>
      </w:hyperlink>
      <w:r w:rsidRPr="00044382">
        <w:t xml:space="preserve"> "Об утверждении Административного регламента предоставления государственной услуги по предоставлению гра</w:t>
      </w:r>
      <w:r w:rsidRPr="00044382">
        <w:t>нта на создание и развитие крестьянских (фермерских) хозяйств, единовременной помощи на бытовое обустройство";</w:t>
      </w:r>
    </w:p>
    <w:p w:rsidR="00000000" w:rsidRPr="00044382" w:rsidRDefault="00044382" w:rsidP="00044382">
      <w:pPr>
        <w:pStyle w:val="ConsPlusNormal"/>
        <w:ind w:firstLine="540"/>
        <w:jc w:val="both"/>
      </w:pPr>
      <w:proofErr w:type="gramStart"/>
      <w:r w:rsidRPr="00044382">
        <w:t xml:space="preserve">от 17 декабря 2014 года </w:t>
      </w:r>
      <w:hyperlink r:id="rId11" w:history="1">
        <w:r w:rsidRPr="00044382">
          <w:rPr>
            <w:color w:val="0000FF"/>
          </w:rPr>
          <w:t>N 55-нп</w:t>
        </w:r>
      </w:hyperlink>
      <w:r w:rsidRPr="00044382">
        <w:t xml:space="preserve"> "О внесении изменени</w:t>
      </w:r>
      <w:r w:rsidRPr="00044382">
        <w:t xml:space="preserve">й в приказ Департамента природных ресурсов и </w:t>
      </w:r>
      <w:proofErr w:type="spellStart"/>
      <w:r w:rsidRPr="00044382">
        <w:t>несырьевого</w:t>
      </w:r>
      <w:proofErr w:type="spellEnd"/>
      <w:r w:rsidRPr="00044382">
        <w:t xml:space="preserve"> сектора экономики Ханты-Мансийского автономного округа - Югры от 2 июля 2013 года N 48-нп "Об утверждении Административного регламента предоставления государственной услуги по предоставлению гранта н</w:t>
      </w:r>
      <w:r w:rsidRPr="00044382">
        <w:t>а создание и развитие крестьянских (фермерских) хозяйств и единовременной помощи на бытовое обустройство";</w:t>
      </w:r>
      <w:proofErr w:type="gramEnd"/>
    </w:p>
    <w:p w:rsidR="00000000" w:rsidRPr="00044382" w:rsidRDefault="00044382" w:rsidP="00044382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:rsidRPr="00044382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044382" w:rsidRDefault="00044382" w:rsidP="00044382">
            <w:pPr>
              <w:pStyle w:val="ConsPlusNormal"/>
              <w:jc w:val="both"/>
              <w:rPr>
                <w:color w:val="392C69"/>
              </w:rPr>
            </w:pPr>
            <w:proofErr w:type="spellStart"/>
            <w:r w:rsidRPr="00044382">
              <w:rPr>
                <w:color w:val="392C69"/>
              </w:rPr>
              <w:t>КонсультантПлюс</w:t>
            </w:r>
            <w:proofErr w:type="spellEnd"/>
            <w:r w:rsidRPr="00044382">
              <w:rPr>
                <w:color w:val="392C69"/>
              </w:rPr>
              <w:t>: примечание.</w:t>
            </w:r>
          </w:p>
          <w:p w:rsidR="00000000" w:rsidRPr="00044382" w:rsidRDefault="00044382" w:rsidP="00044382">
            <w:pPr>
              <w:pStyle w:val="ConsPlusNormal"/>
              <w:jc w:val="both"/>
              <w:rPr>
                <w:color w:val="392C69"/>
              </w:rPr>
            </w:pPr>
            <w:r w:rsidRPr="00044382">
              <w:rPr>
                <w:color w:val="392C69"/>
              </w:rPr>
              <w:t xml:space="preserve">Приказ Департамента природных ресурсов и </w:t>
            </w:r>
            <w:proofErr w:type="spellStart"/>
            <w:r w:rsidRPr="00044382">
              <w:rPr>
                <w:color w:val="392C69"/>
              </w:rPr>
              <w:t>несырьевого</w:t>
            </w:r>
            <w:proofErr w:type="spellEnd"/>
            <w:r w:rsidRPr="00044382">
              <w:rPr>
                <w:color w:val="392C69"/>
              </w:rPr>
              <w:t xml:space="preserve"> сектора экономики ХМАО - Югры от 31.08.2015 N 19-нп ранее был приз</w:t>
            </w:r>
            <w:r w:rsidRPr="00044382">
              <w:rPr>
                <w:color w:val="392C69"/>
              </w:rPr>
              <w:t xml:space="preserve">нан утратившим силу приказами Деппромышленности Югры от 15.01.2018 </w:t>
            </w:r>
            <w:hyperlink r:id="rId12" w:history="1">
              <w:r w:rsidRPr="00044382">
                <w:rPr>
                  <w:color w:val="0000FF"/>
                </w:rPr>
                <w:t>N 2-нп</w:t>
              </w:r>
            </w:hyperlink>
            <w:r w:rsidRPr="00044382">
              <w:rPr>
                <w:color w:val="392C69"/>
              </w:rPr>
              <w:t xml:space="preserve">, от 29.01.2018 </w:t>
            </w:r>
            <w:hyperlink r:id="rId13" w:history="1">
              <w:r w:rsidRPr="00044382">
                <w:rPr>
                  <w:color w:val="0000FF"/>
                </w:rPr>
                <w:t>N 4-нп</w:t>
              </w:r>
            </w:hyperlink>
            <w:r w:rsidRPr="00044382">
              <w:rPr>
                <w:color w:val="392C69"/>
              </w:rPr>
              <w:t xml:space="preserve">, от 02.03.2018 </w:t>
            </w:r>
            <w:hyperlink r:id="rId14" w:history="1">
              <w:r w:rsidRPr="00044382">
                <w:rPr>
                  <w:color w:val="0000FF"/>
                </w:rPr>
                <w:t>N 14-нп</w:t>
              </w:r>
            </w:hyperlink>
            <w:r w:rsidRPr="00044382">
              <w:rPr>
                <w:color w:val="392C69"/>
              </w:rPr>
              <w:t>.</w:t>
            </w:r>
          </w:p>
        </w:tc>
      </w:tr>
    </w:tbl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от 31 августа 2015 года </w:t>
      </w:r>
      <w:hyperlink r:id="rId15" w:history="1">
        <w:r w:rsidRPr="00044382">
          <w:rPr>
            <w:color w:val="0000FF"/>
          </w:rPr>
          <w:t>N 19-нп</w:t>
        </w:r>
      </w:hyperlink>
      <w:r w:rsidRPr="00044382">
        <w:t xml:space="preserve"> "О внесении изменений и признании </w:t>
      </w:r>
      <w:proofErr w:type="gramStart"/>
      <w:r w:rsidRPr="00044382">
        <w:t>утратившими</w:t>
      </w:r>
      <w:proofErr w:type="gramEnd"/>
      <w:r w:rsidRPr="00044382">
        <w:t xml:space="preserve"> силу некоторых приказов Департамента природных ресурсов и </w:t>
      </w:r>
      <w:proofErr w:type="spellStart"/>
      <w:r w:rsidRPr="00044382">
        <w:t>несырьевого</w:t>
      </w:r>
      <w:proofErr w:type="spellEnd"/>
      <w:r w:rsidRPr="00044382">
        <w:t xml:space="preserve"> сектора экономики Ханты-Мансийского автономного округа - Югры";</w:t>
      </w:r>
    </w:p>
    <w:p w:rsidR="00000000" w:rsidRPr="00044382" w:rsidRDefault="00044382" w:rsidP="00044382">
      <w:pPr>
        <w:pStyle w:val="ConsPlusNormal"/>
        <w:ind w:firstLine="540"/>
        <w:jc w:val="both"/>
      </w:pPr>
      <w:proofErr w:type="gramStart"/>
      <w:r w:rsidRPr="00044382">
        <w:t xml:space="preserve">от 21 </w:t>
      </w:r>
      <w:r w:rsidRPr="00044382">
        <w:t xml:space="preserve">декабря 2015 года </w:t>
      </w:r>
      <w:hyperlink r:id="rId16" w:history="1">
        <w:r w:rsidRPr="00044382">
          <w:rPr>
            <w:color w:val="0000FF"/>
          </w:rPr>
          <w:t>N 40-нп</w:t>
        </w:r>
      </w:hyperlink>
      <w:r w:rsidRPr="00044382">
        <w:t xml:space="preserve"> "О внесении изменений в приказ Департамента природных ресурсов и </w:t>
      </w:r>
      <w:proofErr w:type="spellStart"/>
      <w:r w:rsidRPr="00044382">
        <w:t>несырьевого</w:t>
      </w:r>
      <w:proofErr w:type="spellEnd"/>
      <w:r w:rsidRPr="00044382">
        <w:t xml:space="preserve"> сектора экономики Ханты-Мансийского автономного округа - Югр</w:t>
      </w:r>
      <w:r w:rsidRPr="00044382">
        <w:t xml:space="preserve">ы от 2 июля 2013 года N 48-нп "Об утверждении Административного регламента предоставления </w:t>
      </w:r>
      <w:r w:rsidRPr="00044382">
        <w:lastRenderedPageBreak/>
        <w:t>государственной услуги по предоставлению гранта на создание и развитие крестьянских (фермерских) хозяйств и единовременной помощи на бытовое обустройство".</w:t>
      </w:r>
      <w:proofErr w:type="gramEnd"/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3. </w:t>
      </w:r>
      <w:proofErr w:type="gramStart"/>
      <w:r w:rsidRPr="00044382">
        <w:t>Контрол</w:t>
      </w:r>
      <w:r w:rsidRPr="00044382">
        <w:t>ь за</w:t>
      </w:r>
      <w:proofErr w:type="gramEnd"/>
      <w:r w:rsidRPr="00044382">
        <w:t xml:space="preserve"> исполнением приказа возложить на заместителя директора Департамента промышленности Ханты-Мансийского автономного округа - Югры, курирующего вопросы агропромышленного комплекса.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right"/>
      </w:pPr>
      <w:proofErr w:type="spellStart"/>
      <w:r w:rsidRPr="00044382">
        <w:t>И.о</w:t>
      </w:r>
      <w:proofErr w:type="spellEnd"/>
      <w:r w:rsidRPr="00044382">
        <w:t>. директора Департамента</w:t>
      </w:r>
    </w:p>
    <w:p w:rsidR="00000000" w:rsidRPr="00044382" w:rsidRDefault="00044382" w:rsidP="00044382">
      <w:pPr>
        <w:pStyle w:val="ConsPlusNormal"/>
        <w:jc w:val="right"/>
      </w:pPr>
      <w:r w:rsidRPr="00044382">
        <w:t>В.С.ДУДНИЧЕНКО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right"/>
        <w:outlineLvl w:val="0"/>
      </w:pPr>
      <w:r w:rsidRPr="00044382">
        <w:t>Приложение</w:t>
      </w:r>
    </w:p>
    <w:p w:rsidR="00000000" w:rsidRPr="00044382" w:rsidRDefault="00044382" w:rsidP="00044382">
      <w:pPr>
        <w:pStyle w:val="ConsPlusNormal"/>
        <w:jc w:val="right"/>
      </w:pPr>
      <w:r w:rsidRPr="00044382">
        <w:t>к приказу</w:t>
      </w:r>
    </w:p>
    <w:p w:rsidR="00000000" w:rsidRPr="00044382" w:rsidRDefault="00044382" w:rsidP="00044382">
      <w:pPr>
        <w:pStyle w:val="ConsPlusNormal"/>
        <w:jc w:val="right"/>
      </w:pPr>
      <w:r w:rsidRPr="00044382">
        <w:t>Департамента промышленности</w:t>
      </w:r>
    </w:p>
    <w:p w:rsidR="00000000" w:rsidRPr="00044382" w:rsidRDefault="00044382" w:rsidP="00044382">
      <w:pPr>
        <w:pStyle w:val="ConsPlusNormal"/>
        <w:jc w:val="right"/>
      </w:pPr>
      <w:r w:rsidRPr="00044382">
        <w:t>Ханты-Мансийского</w:t>
      </w:r>
    </w:p>
    <w:p w:rsidR="00000000" w:rsidRPr="00044382" w:rsidRDefault="00044382" w:rsidP="00044382">
      <w:pPr>
        <w:pStyle w:val="ConsPlusNormal"/>
        <w:jc w:val="right"/>
      </w:pPr>
      <w:r w:rsidRPr="00044382">
        <w:t>автономного округа - Югры</w:t>
      </w:r>
    </w:p>
    <w:p w:rsidR="00000000" w:rsidRPr="00044382" w:rsidRDefault="00044382" w:rsidP="00044382">
      <w:pPr>
        <w:pStyle w:val="ConsPlusNormal"/>
        <w:jc w:val="right"/>
      </w:pPr>
      <w:r w:rsidRPr="00044382">
        <w:t>от 27.03.2018 N 17-нп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bookmarkStart w:id="1" w:name="Par40"/>
      <w:bookmarkEnd w:id="1"/>
      <w:r w:rsidRPr="00044382">
        <w:rPr>
          <w:rFonts w:ascii="Times New Roman" w:hAnsi="Times New Roman" w:cs="Times New Roman"/>
        </w:rPr>
        <w:t>АДМИНИСТРАТИВНЫЙ РЕГЛАМЕНТ</w:t>
      </w: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r w:rsidRPr="00044382">
        <w:rPr>
          <w:rFonts w:ascii="Times New Roman" w:hAnsi="Times New Roman" w:cs="Times New Roman"/>
        </w:rPr>
        <w:t>ПРЕДОСТАВЛЕНИЯ ГОСУДАРСТВЕННОЙ УСЛУГИ ПО ПРЕДОСТАВЛЕНИЮ</w:t>
      </w: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r w:rsidRPr="00044382">
        <w:rPr>
          <w:rFonts w:ascii="Times New Roman" w:hAnsi="Times New Roman" w:cs="Times New Roman"/>
        </w:rPr>
        <w:t>ГРАНТОВ В ФОРМЕ СУБСИДИЙ НА СОЗДАНИЕ И РАЗВИТИЕ КРЕСТЬЯНСКИХ</w:t>
      </w: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r w:rsidRPr="00044382">
        <w:rPr>
          <w:rFonts w:ascii="Times New Roman" w:hAnsi="Times New Roman" w:cs="Times New Roman"/>
        </w:rPr>
        <w:t>(ФЕРМЕР</w:t>
      </w:r>
      <w:r w:rsidRPr="00044382">
        <w:rPr>
          <w:rFonts w:ascii="Times New Roman" w:hAnsi="Times New Roman" w:cs="Times New Roman"/>
        </w:rPr>
        <w:t>СКИХ) ХОЗЯЙСТВ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1"/>
      </w:pPr>
      <w:r w:rsidRPr="00044382">
        <w:t>I. Общие положения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>Предмет регулирования административного регламента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1. </w:t>
      </w:r>
      <w:proofErr w:type="gramStart"/>
      <w:r w:rsidRPr="00044382">
        <w:t>Настоящий Административный регламент разработан в целях повышения качества предоставления и доступности государственной услуги по предоставлению грантов в форме субс</w:t>
      </w:r>
      <w:r w:rsidRPr="00044382">
        <w:t>идий на создание и развитие крестьянских (фермерских) хозяйств (далее также</w:t>
      </w:r>
      <w:proofErr w:type="gramEnd"/>
      <w:r w:rsidRPr="00044382">
        <w:t xml:space="preserve"> - государственная услуга), и устанавливает стандарт, сроки и последовательность административных процедур и административных действий Департамента промышленности Ханты-Мансийского </w:t>
      </w:r>
      <w:r w:rsidRPr="00044382">
        <w:t>автономного округа - Югры (далее также - Департамент) по запросу заявителя, а также устанавливает порядок его взаимодействия с заявителями, иными органами государственной власти и организациями при предоставлении государственной услуги.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2. </w:t>
      </w:r>
      <w:proofErr w:type="gramStart"/>
      <w:r w:rsidRPr="00044382">
        <w:t>Грант в форме су</w:t>
      </w:r>
      <w:r w:rsidRPr="00044382">
        <w:t xml:space="preserve">бсидий на создание и развитие крестьянского (фермерского) хозяйства (далее - грант) предоставляется заявителям, прошедшим конкурсный отбор начинающих фермеров на включение в состав участников государственной </w:t>
      </w:r>
      <w:hyperlink r:id="rId17" w:history="1">
        <w:r w:rsidRPr="00044382">
          <w:rPr>
            <w:color w:val="0000FF"/>
          </w:rPr>
          <w:t>программы</w:t>
        </w:r>
      </w:hyperlink>
      <w:r w:rsidRPr="00044382">
        <w:t xml:space="preserve"> Ханты-Мансийского автономного округа - Югры (далее также - автономный округ) "Развитие агропромышленного комплекса и рынков сельскохозяйственной продукции, сырья и продовольствия в Ха</w:t>
      </w:r>
      <w:r w:rsidRPr="00044382">
        <w:t>нты-Мансийском автономном округе - Югре на 2018 - 2025 годы и на период до 2030 года</w:t>
      </w:r>
      <w:proofErr w:type="gramEnd"/>
      <w:r w:rsidRPr="00044382">
        <w:t xml:space="preserve">" (далее - Программа), в </w:t>
      </w:r>
      <w:proofErr w:type="gramStart"/>
      <w:r w:rsidRPr="00044382">
        <w:t>соответствии</w:t>
      </w:r>
      <w:proofErr w:type="gramEnd"/>
      <w:r w:rsidRPr="00044382">
        <w:t xml:space="preserve"> с настоящим Административным регламентом.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3. </w:t>
      </w:r>
      <w:proofErr w:type="gramStart"/>
      <w:r w:rsidRPr="00044382">
        <w:t>Правила расчета и предоставления гранта в форме субсидии из средств, предусмотренных на э</w:t>
      </w:r>
      <w:r w:rsidRPr="00044382">
        <w:t xml:space="preserve">ти цели в бюджете автономного округа в текущем финансовом году (далее - субсидия) определены </w:t>
      </w:r>
      <w:hyperlink r:id="rId18" w:history="1">
        <w:r w:rsidRPr="00044382">
          <w:rPr>
            <w:color w:val="0000FF"/>
          </w:rPr>
          <w:t>приложением 8</w:t>
        </w:r>
      </w:hyperlink>
      <w:r w:rsidRPr="00044382">
        <w:t xml:space="preserve"> к государственной программе автономног</w:t>
      </w:r>
      <w:r w:rsidRPr="00044382">
        <w:t>о округа "Развитие агропромышленного комплекса и рынков сельскохозяйственной продукции, сырья и продовольствия в Ханты-Мансийском автономном округе - Югре на 2018 - 2025 годы и на период до 2030 года", утвержденной постановлением Правительства</w:t>
      </w:r>
      <w:proofErr w:type="gramEnd"/>
      <w:r w:rsidRPr="00044382">
        <w:t xml:space="preserve"> автономного </w:t>
      </w:r>
      <w:r w:rsidRPr="00044382">
        <w:t xml:space="preserve">округа от 9 октября </w:t>
      </w:r>
      <w:r w:rsidRPr="00044382">
        <w:lastRenderedPageBreak/>
        <w:t>2013 года N 420-п (далее - приложение к государственной программе).</w:t>
      </w:r>
    </w:p>
    <w:p w:rsidR="00000000" w:rsidRPr="00044382" w:rsidRDefault="00044382" w:rsidP="00044382">
      <w:pPr>
        <w:pStyle w:val="ConsPlusNormal"/>
        <w:ind w:firstLine="540"/>
        <w:jc w:val="both"/>
      </w:pPr>
      <w:proofErr w:type="gramStart"/>
      <w:r w:rsidRPr="00044382">
        <w:t xml:space="preserve">Гранты предоставляются на условиях </w:t>
      </w:r>
      <w:proofErr w:type="spellStart"/>
      <w:r w:rsidRPr="00044382">
        <w:t>софинансирования</w:t>
      </w:r>
      <w:proofErr w:type="spellEnd"/>
      <w:r w:rsidRPr="00044382">
        <w:t xml:space="preserve"> расходов заявителя на реализацию бизнес-плана по созданию и развитию крестьянского (фермерского) хозяйства, определяемых в соответствии с представленным заявителем планом расходов на создание и развитие к</w:t>
      </w:r>
      <w:r w:rsidRPr="00044382">
        <w:t>рестьянского (фермерского) хозяйства (далее - план расходов) на поддержку одного начинающего фермера для разведения крупного рогатого скота мясного или молочного направлений в размере, не превышающем 3 млн. рублей, но не более 90</w:t>
      </w:r>
      <w:proofErr w:type="gramEnd"/>
      <w:r w:rsidRPr="00044382">
        <w:t xml:space="preserve"> процентов затрат, для веде</w:t>
      </w:r>
      <w:r w:rsidRPr="00044382">
        <w:t xml:space="preserve">ния иных видов деятельности - в размере, не превышающем 1,5 млн. рублей, но не более 90 процентов затрат, при этом срок использования гранта начинающим фермером составляет не более 18 месяцев </w:t>
      </w:r>
      <w:proofErr w:type="gramStart"/>
      <w:r w:rsidRPr="00044382">
        <w:t>с даты</w:t>
      </w:r>
      <w:proofErr w:type="gramEnd"/>
      <w:r w:rsidRPr="00044382">
        <w:t xml:space="preserve"> ее получения.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Размер гранта, предоставляемого заявителю, </w:t>
      </w:r>
      <w:r w:rsidRPr="00044382">
        <w:t>определяется конкурсной комиссией, созданной приказом Департамента, с учетом наличия собственных средств заявителя (далее - Конкурсная комиссия).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>Круг заявителей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bookmarkStart w:id="2" w:name="Par57"/>
      <w:bookmarkEnd w:id="2"/>
      <w:r w:rsidRPr="00044382">
        <w:t xml:space="preserve">4. </w:t>
      </w:r>
      <w:proofErr w:type="gramStart"/>
      <w:r w:rsidRPr="00044382">
        <w:t>В целях настоящего Административного регламента заявителем признается гражданин</w:t>
      </w:r>
      <w:r w:rsidRPr="00044382">
        <w:t xml:space="preserve"> Российской Федерации, являющийся главой крестьянского (фермерского) хозяйства, созданного в соответствии с законодательством Российской Федерации, продолжительность деятельности которого не превышает 24 месяцев со дня его регистрации, с приложением докуме</w:t>
      </w:r>
      <w:r w:rsidRPr="00044382">
        <w:t>нтов (подаются в Конкурсную комиссию для участия в конкурсном отборе начинающих фермеров на включение в состав участников Программы), подтверждающих соблюдение следующих условий:</w:t>
      </w:r>
      <w:proofErr w:type="gramEnd"/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1) не осуществлял предпринимательскую деятельность в течение последних 3 лет </w:t>
      </w:r>
      <w:r w:rsidRPr="00044382">
        <w:t xml:space="preserve">в </w:t>
      </w:r>
      <w:proofErr w:type="gramStart"/>
      <w:r w:rsidRPr="00044382">
        <w:t>качестве</w:t>
      </w:r>
      <w:proofErr w:type="gramEnd"/>
      <w:r w:rsidRPr="00044382">
        <w:t xml:space="preserve"> индивидуального предпринимателя и (или) не являлся учредителем (участником) коммерческой организации за исключением крестьянского (фермерского) хозяйства, главой которого он является. Заявитель может подать заявку на участие в </w:t>
      </w:r>
      <w:proofErr w:type="gramStart"/>
      <w:r w:rsidRPr="00044382">
        <w:t>конкурсе</w:t>
      </w:r>
      <w:proofErr w:type="gramEnd"/>
      <w:r w:rsidRPr="00044382">
        <w:t xml:space="preserve"> по отбору</w:t>
      </w:r>
      <w:r w:rsidRPr="00044382">
        <w:t xml:space="preserve"> начинающих фермеров, если период предпринимательской деятельности в совокупности составлял не более 6 месяцев в течение последних 3 лет;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2) ранее не являлся получателем: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гранта на создание и развитие крестьянского (фермерского) хозяйства;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гранта на развит</w:t>
      </w:r>
      <w:r w:rsidRPr="00044382">
        <w:t>ие семейных животноводческих ферм;</w:t>
      </w:r>
    </w:p>
    <w:p w:rsidR="00000000" w:rsidRPr="00044382" w:rsidRDefault="00044382" w:rsidP="00044382">
      <w:pPr>
        <w:pStyle w:val="ConsPlusNormal"/>
        <w:ind w:firstLine="540"/>
        <w:jc w:val="both"/>
      </w:pPr>
      <w:bookmarkStart w:id="3" w:name="Par62"/>
      <w:bookmarkEnd w:id="3"/>
      <w:r w:rsidRPr="00044382">
        <w:t>средств финансовой поддержки субсидии или гранта на организацию начального этапа предпринимательской деятельности, полученных до регистрации хозяйства, главой которого является заявитель.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В </w:t>
      </w:r>
      <w:proofErr w:type="gramStart"/>
      <w:r w:rsidRPr="00044382">
        <w:t>случае</w:t>
      </w:r>
      <w:proofErr w:type="gramEnd"/>
      <w:r w:rsidRPr="00044382">
        <w:t xml:space="preserve"> если указанные</w:t>
      </w:r>
      <w:r w:rsidRPr="00044382">
        <w:t xml:space="preserve"> в </w:t>
      </w:r>
      <w:hyperlink w:anchor="Par62" w:tooltip="средств финансовой поддержки субсидии или гранта на организацию начального этапа предпринимательской деятельности, полученных до регистрации хозяйства, главой которого является заявитель." w:history="1">
        <w:r w:rsidRPr="00044382">
          <w:rPr>
            <w:color w:val="0000FF"/>
          </w:rPr>
          <w:t>абзаце четвертом</w:t>
        </w:r>
      </w:hyperlink>
      <w:r w:rsidRPr="00044382">
        <w:t xml:space="preserve"> настоящего подпункта </w:t>
      </w:r>
      <w:r w:rsidRPr="00044382">
        <w:t xml:space="preserve">единовременные выплаты заявитель получает для создания и развития хозяйства, указанного в </w:t>
      </w:r>
      <w:hyperlink w:anchor="Par64" w:tooltip="3) является главой хозяйства, деятельность которого на дату подачи заявки не превышает 24 месяцев со дня его регистрации и зарегистрированного на территории автономного округа;" w:history="1">
        <w:r w:rsidRPr="00044382">
          <w:rPr>
            <w:color w:val="0000FF"/>
          </w:rPr>
          <w:t>подпункте 3</w:t>
        </w:r>
      </w:hyperlink>
      <w:r w:rsidRPr="00044382">
        <w:t xml:space="preserve"> настоящего пункта, и не допускает финансирования за счет указанных выплат одних и тех же затрат, то заявитель может подать заявку на участие в конкурсном отборе;</w:t>
      </w:r>
    </w:p>
    <w:p w:rsidR="00000000" w:rsidRPr="00044382" w:rsidRDefault="00044382" w:rsidP="00044382">
      <w:pPr>
        <w:pStyle w:val="ConsPlusNormal"/>
        <w:ind w:firstLine="540"/>
        <w:jc w:val="both"/>
      </w:pPr>
      <w:bookmarkStart w:id="4" w:name="Par64"/>
      <w:bookmarkEnd w:id="4"/>
      <w:r w:rsidRPr="00044382">
        <w:t>3) является главой хозяйства, деят</w:t>
      </w:r>
      <w:r w:rsidRPr="00044382">
        <w:t>ельность которого на дату подачи заявки не превышает 24 месяцев со дня его регистрации и зарегистрированного на территории автономного округа;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4) имеет среднее специальное или высшее сельскохозяйственное образование, или получил дополнительное профессионал</w:t>
      </w:r>
      <w:r w:rsidRPr="00044382">
        <w:t>ьное образование по сельскохозяйственной специальности, или имеет трудовой стаж в сельском хозяйстве не менее трех лет, или осуществляет ведение или совместное ведение личного подсобного хозяйства в течение не менее трех лет;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5) хозяйство, главой которого </w:t>
      </w:r>
      <w:r w:rsidRPr="00044382">
        <w:t xml:space="preserve">является заявитель, подпадает под критерии </w:t>
      </w:r>
      <w:proofErr w:type="spellStart"/>
      <w:r w:rsidRPr="00044382">
        <w:t>микропредприятия</w:t>
      </w:r>
      <w:proofErr w:type="spellEnd"/>
      <w:r w:rsidRPr="00044382">
        <w:t xml:space="preserve">, установленные Федеральным </w:t>
      </w:r>
      <w:hyperlink r:id="rId19" w:history="1">
        <w:r w:rsidRPr="00044382">
          <w:rPr>
            <w:color w:val="0000FF"/>
          </w:rPr>
          <w:t>законом</w:t>
        </w:r>
      </w:hyperlink>
      <w:r w:rsidRPr="00044382">
        <w:t xml:space="preserve"> от 24 июля 2007 года N 209-ФЗ "О развитии малого и среднего предпринимат</w:t>
      </w:r>
      <w:r w:rsidRPr="00044382">
        <w:t>ельства в Российской Федерации";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6) имеет бизнес-план по созданию и развитию хозяйства по направлению деятельности (отрасли), определенной Программой, увеличению объема реализуемой сельскохозяйственной продукции;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lastRenderedPageBreak/>
        <w:t>7) представляет план расходов с указанием н</w:t>
      </w:r>
      <w:r w:rsidRPr="00044382">
        <w:t>аименований приобретаемого имущества, выполняемых работ, оказываемых услуг, их количества, цены, источников финансирования (сре</w:t>
      </w:r>
      <w:proofErr w:type="gramStart"/>
      <w:r w:rsidRPr="00044382">
        <w:t>дств гр</w:t>
      </w:r>
      <w:proofErr w:type="gramEnd"/>
      <w:r w:rsidRPr="00044382">
        <w:t>анта, собственных и заемных средств);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8) обязуется оплачивать за счет собственных средств не менее 10 процентов стоимости </w:t>
      </w:r>
      <w:r w:rsidRPr="00044382">
        <w:t>каждого наименования приобретений, указанных в плане расходов;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9) обязуется использовать грант в течение 18 месяцев со дня поступления средств на его счет и использовать имущество, закупаемое за счет гранта исключительно на развитие хозяйства;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10) планируе</w:t>
      </w:r>
      <w:r w:rsidRPr="00044382">
        <w:t>т создание не менее одного постоянного рабочего места;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11) имеет на праве собственности и (или) аренды земельный (земельные) участок (участки) с правом пользования, соответствующим направлению деятельности бизнес-плана по созданию и развитию хозяйства (за </w:t>
      </w:r>
      <w:r w:rsidRPr="00044382">
        <w:t>исключением заявителей, план расходов которых содержит приобретение земельных участков из состава земель сельскохозяйственного назначения). Срок аренды земельного (земельных) участка (участков), определенных настоящим подпунктом, составляет не менее 5 лет,</w:t>
      </w:r>
      <w:r w:rsidRPr="00044382">
        <w:t xml:space="preserve"> по отношению к периоду с 1 января финансового года, в </w:t>
      </w:r>
      <w:proofErr w:type="gramStart"/>
      <w:r w:rsidRPr="00044382">
        <w:t>котором</w:t>
      </w:r>
      <w:proofErr w:type="gramEnd"/>
      <w:r w:rsidRPr="00044382">
        <w:t xml:space="preserve"> заявителем представлена заявка на участие в конкурсе;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12) обязуется осуществлять деятельность в течение не менее 5 лет после получения гранта;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13) соглашается на передачу и обработку его персон</w:t>
      </w:r>
      <w:r w:rsidRPr="00044382">
        <w:t>альных данных в соответствии с законодательством Российской Федерации.</w:t>
      </w:r>
    </w:p>
    <w:p w:rsidR="00000000" w:rsidRPr="00044382" w:rsidRDefault="00044382" w:rsidP="00044382">
      <w:pPr>
        <w:pStyle w:val="ConsPlusNormal"/>
        <w:ind w:firstLine="540"/>
        <w:jc w:val="both"/>
      </w:pPr>
      <w:bookmarkStart w:id="5" w:name="Par75"/>
      <w:bookmarkEnd w:id="5"/>
      <w:r w:rsidRPr="00044382">
        <w:t>5. Требования, которым должен соответствовать заявитель на дату регистрации заявления о предоставлении субсидии: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отсутствие неисполненной обязанности по уплате налогов, сборов</w:t>
      </w:r>
      <w:r w:rsidRPr="00044382">
        <w:t>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000000" w:rsidRPr="00044382" w:rsidRDefault="00044382" w:rsidP="00044382">
      <w:pPr>
        <w:pStyle w:val="ConsPlusNormal"/>
        <w:ind w:firstLine="540"/>
        <w:jc w:val="both"/>
      </w:pPr>
      <w:proofErr w:type="gramStart"/>
      <w:r w:rsidRPr="00044382">
        <w:t>отсутствие просроченной задолженности по возврату в бюджет бюджетной системы Российской Федерации, из которого пла</w:t>
      </w:r>
      <w:r w:rsidRPr="00044382">
        <w:t>нируется предоставление субсидии в соответствии с приложением к государственной программе, субсидий, бюджетных инвестиций, предоставленных в том числе в соответствии с иными правовыми актами, и иной просроченной задолженности перед бюджетом бюджетной систе</w:t>
      </w:r>
      <w:r w:rsidRPr="00044382">
        <w:t>мы Российской Федерации, из которого планируется предоставление субсидии в соответствии с приложением к государственной программе.</w:t>
      </w:r>
      <w:proofErr w:type="gramEnd"/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6. При предоставлении государственной услуги от имени заявителя взаимодействие с Департаментом вправе осуществлять его законные представители, действующие в силу закона, или их представители на основании договора, доверенности.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>Порядок информирования о пр</w:t>
      </w:r>
      <w:r w:rsidRPr="00044382">
        <w:t>авилах предоставления</w:t>
      </w:r>
    </w:p>
    <w:p w:rsidR="00000000" w:rsidRPr="00044382" w:rsidRDefault="00044382" w:rsidP="00044382">
      <w:pPr>
        <w:pStyle w:val="ConsPlusNormal"/>
        <w:jc w:val="center"/>
      </w:pPr>
      <w:r w:rsidRPr="00044382">
        <w:t>государственной услуги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bookmarkStart w:id="6" w:name="Par83"/>
      <w:bookmarkEnd w:id="6"/>
      <w:r w:rsidRPr="00044382">
        <w:t>7. Информация о месте нахождения, справочных телефонах и графике работы Департамента и его структурного подразделения, участвующего в предоставлении государственной услуги: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юридический адрес Департаме</w:t>
      </w:r>
      <w:r w:rsidRPr="00044382">
        <w:t>нта промышленности Ханты-Мансийского автономного округа - Югры: ул. Студенческая, 2, г. Ханты-Мансийск, Ханты-Мансийский автономный округ - Югра (Тюменская область), 628011;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адрес Управления агропромышленного комплекса Департамента (далее также - Управлени</w:t>
      </w:r>
      <w:r w:rsidRPr="00044382">
        <w:t xml:space="preserve">е): ул. </w:t>
      </w:r>
      <w:proofErr w:type="spellStart"/>
      <w:r w:rsidRPr="00044382">
        <w:t>Рознина</w:t>
      </w:r>
      <w:proofErr w:type="spellEnd"/>
      <w:r w:rsidRPr="00044382">
        <w:t xml:space="preserve">, д. 64, 3 этаж, </w:t>
      </w:r>
      <w:proofErr w:type="spellStart"/>
      <w:r w:rsidRPr="00044382">
        <w:t>каб</w:t>
      </w:r>
      <w:proofErr w:type="spellEnd"/>
      <w:r w:rsidRPr="00044382">
        <w:t>. 315, г. Ханты-Мансийск, Ханты-Мансийский автономный округ - Югра (Тюменская область), 628012;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телефоны для справок (консультаций): 8 (3467) 30-01-37; 8 (3467) 33-49-80; факс: 8 (3467) 33-49-66;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адрес электронной почты Д</w:t>
      </w:r>
      <w:r w:rsidRPr="00044382">
        <w:t>епартамента: depprom@admhmao.ru;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адрес электронной почты Управления: apk@admhmao.ru;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график работы: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понедельник - четверг с 9:00 до 18:15,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lastRenderedPageBreak/>
        <w:t>пятница с 9:00 до 17:00,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обеденный перерыв с 13:00 до 14:00;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нерабочие праздничные дни устанавливаются в </w:t>
      </w:r>
      <w:proofErr w:type="gramStart"/>
      <w:r w:rsidRPr="00044382">
        <w:t>соответствии</w:t>
      </w:r>
      <w:proofErr w:type="gramEnd"/>
      <w:r w:rsidRPr="00044382">
        <w:t xml:space="preserve"> с Трудовым </w:t>
      </w:r>
      <w:hyperlink r:id="rId20" w:history="1">
        <w:r w:rsidRPr="00044382">
          <w:rPr>
            <w:color w:val="0000FF"/>
          </w:rPr>
          <w:t>кодексом</w:t>
        </w:r>
      </w:hyperlink>
      <w:r w:rsidRPr="00044382">
        <w:t xml:space="preserve"> Российской Федерации.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Государственная услуга предоставляется по месту нахождения Управления.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8. </w:t>
      </w:r>
      <w:hyperlink w:anchor="Par486" w:tooltip="ИНФОРМАЦИЯ" w:history="1">
        <w:r w:rsidRPr="00044382">
          <w:rPr>
            <w:color w:val="0000FF"/>
          </w:rPr>
          <w:t>Информация</w:t>
        </w:r>
      </w:hyperlink>
      <w:r w:rsidRPr="00044382">
        <w:t xml:space="preserve"> </w:t>
      </w:r>
      <w:r w:rsidRPr="00044382">
        <w:t>о месте нахождения, справочных телефонах и графике работы многофункциональных центров предоставления государственных и муниципальных услуг, расположенных на территории Ханты-Мансийского автономного округа - Югры (далее также - МФЦ), приводится в приложении</w:t>
      </w:r>
      <w:r w:rsidRPr="00044382">
        <w:t xml:space="preserve"> 1 к настоящему Административному регламенту.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9. Способы получения информации о месте нахождения и графике работы органов, обращение в которые необходимо для предоставления государственной услуги: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1) Управление Федеральной налоговой службы по Ханты-Мансийс</w:t>
      </w:r>
      <w:r w:rsidRPr="00044382">
        <w:t>кому автономному округу - Югре: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адрес официального сайта http://www.nalog.ru/rn86;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телефон справочной службы: 8 (3467) 394-654; 334-808;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телефон общественной приемной 8 (3467) 394-600, факс 334-807;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почтовый адрес: ул. Дзержинского, д. 2, г. Ханты-Мансийск</w:t>
      </w:r>
      <w:r w:rsidRPr="00044382">
        <w:t>, Ханты-Мансийский автономный округ - Югра (Тюменская область), 628011.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2) Управления </w:t>
      </w:r>
      <w:proofErr w:type="spellStart"/>
      <w:r w:rsidRPr="00044382">
        <w:t>Росреестра</w:t>
      </w:r>
      <w:proofErr w:type="spellEnd"/>
      <w:r w:rsidRPr="00044382">
        <w:t xml:space="preserve"> по Ханты-Мансийскому автономному округу - Югре: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адрес официального сайта http://www.rosreestr.ru;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информация о телефонах справочной службы, почтовых адресах и режимах работы управлений, находящихся в муниципальных образованиях Ханты-Мансийского автономного округа - Югры, размещена на официальном сайте в разделе "Филиалы и представительства".</w:t>
      </w:r>
    </w:p>
    <w:p w:rsidR="00000000" w:rsidRPr="00044382" w:rsidRDefault="00044382" w:rsidP="00044382">
      <w:pPr>
        <w:pStyle w:val="ConsPlusNormal"/>
        <w:ind w:firstLine="540"/>
        <w:jc w:val="both"/>
      </w:pPr>
      <w:bookmarkStart w:id="7" w:name="Par105"/>
      <w:bookmarkEnd w:id="7"/>
      <w:r w:rsidRPr="00044382">
        <w:t>10. Информация о предоставлении государственной услуги размещается в информационно-телекоммуникационной сети "Интернет", в том числе: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на официальном сайте Департамента: www.depprom.admhmao.ru;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в федеральной государственной информационной системе "Единый </w:t>
      </w:r>
      <w:r w:rsidRPr="00044382">
        <w:t>портал государственных и муниципальных услуг (функций)" http://www.gosuslugi.ru;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в региональной информационной системе Ханты-Мансийского автономного округа - Югры "Портал государственных и муниципальных услуг (функций) Ханты-Мансийского автономного округа </w:t>
      </w:r>
      <w:r w:rsidRPr="00044382">
        <w:t>- Югры" (далее - Портал государственных и муниципальных услуг (функций) Ханты-Мансийского автономного округа - Югры) http://86.gosuslugi.ru.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11. Информирование заявителей по вопросам предоставления государственной услуги, в том числе о ходе предоставления </w:t>
      </w:r>
      <w:r w:rsidRPr="00044382">
        <w:t>государственной услуги, осуществляется в следующих формах:</w:t>
      </w:r>
    </w:p>
    <w:p w:rsidR="00000000" w:rsidRPr="00044382" w:rsidRDefault="00044382" w:rsidP="00044382">
      <w:pPr>
        <w:pStyle w:val="ConsPlusNormal"/>
        <w:ind w:firstLine="540"/>
        <w:jc w:val="both"/>
      </w:pPr>
      <w:proofErr w:type="gramStart"/>
      <w:r w:rsidRPr="00044382">
        <w:t>устной</w:t>
      </w:r>
      <w:proofErr w:type="gramEnd"/>
      <w:r w:rsidRPr="00044382">
        <w:t xml:space="preserve"> (при личном обращении заявителя и/или по телефону);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письменной (при письменном </w:t>
      </w:r>
      <w:proofErr w:type="gramStart"/>
      <w:r w:rsidRPr="00044382">
        <w:t>обращении</w:t>
      </w:r>
      <w:proofErr w:type="gramEnd"/>
      <w:r w:rsidRPr="00044382">
        <w:t xml:space="preserve"> заявителя по почте, электронной почте, факсу);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в форме информационных (мультимедийных) материалов в и</w:t>
      </w:r>
      <w:r w:rsidRPr="00044382">
        <w:t>нформационно-телекоммуникационной сети "Интернет": на официальном сайте Департамента, в федеральной государственной информационной системе "Единый портал государственных и муниципальных услуг (функций)" и на Портале государственных и муниципальных услуг (ф</w:t>
      </w:r>
      <w:r w:rsidRPr="00044382">
        <w:t>ункций) Ханты-Мансийского автономного округа - Югры;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в форме информационных (текстовых) материалов на информационном стенде в месте предоставления государственной услуги.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12. В </w:t>
      </w:r>
      <w:proofErr w:type="gramStart"/>
      <w:r w:rsidRPr="00044382">
        <w:t>случае</w:t>
      </w:r>
      <w:proofErr w:type="gramEnd"/>
      <w:r w:rsidRPr="00044382">
        <w:t xml:space="preserve"> устного обращения специалисты Управления осуществляют устное информирова</w:t>
      </w:r>
      <w:r w:rsidRPr="00044382">
        <w:t>ние обратившегося за информацией заявителя. Устное информирование осуществляется не более 15 минут.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Ответ на телефонный звонок начинается с информации о наименовании органа, в который обратился заявитель, фамилии, имени, отчестве (при наличии) и должности </w:t>
      </w:r>
      <w:r w:rsidRPr="00044382">
        <w:t>специалиста, принявшего телефонный звонок.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При общении с заявителями специалисты должны корректно и внимательно относиться к </w:t>
      </w:r>
      <w:r w:rsidRPr="00044382">
        <w:lastRenderedPageBreak/>
        <w:t>гражданам, не унижая их чести и достоинства. Устное информирование о порядке предоставления государственной услуги должно проводить</w:t>
      </w:r>
      <w:r w:rsidRPr="00044382">
        <w:t>ся с использованием официально-делового стиля речи.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При невозможности специалиста, принявшего звонок, самостоятельно ответить на поставленный вопрос, телефонный звонок должен быть переадресован (переведен) на другое должностное лицо или же обратившемуся ли</w:t>
      </w:r>
      <w:r w:rsidRPr="00044382">
        <w:t>цу должен быть сообщен телефонный номер, по которому можно будет получить необходимую информацию.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Если для подготовки ответа требуется продолжительное время, специалист, осуществляющий устное информирование, может предложить заявителю направить в Департаме</w:t>
      </w:r>
      <w:r w:rsidRPr="00044382">
        <w:t>нт письменное обращение о предоставлении ему письменного ответа либо назначить другое удобное для заявителя время для устного информирования.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13. При информировании в письменной форме, в том числе электронной, ответ на обращение направляется на указанный и</w:t>
      </w:r>
      <w:r w:rsidRPr="00044382">
        <w:t xml:space="preserve">м адрес (по письменному обращению - на почтовый адрес, по электронному запросу - на адрес электронной почты, указанный в запросе) в срок, не превышающий 15 календарных дней </w:t>
      </w:r>
      <w:proofErr w:type="gramStart"/>
      <w:r w:rsidRPr="00044382">
        <w:t>с даты регистрации</w:t>
      </w:r>
      <w:proofErr w:type="gramEnd"/>
      <w:r w:rsidRPr="00044382">
        <w:t xml:space="preserve"> обращения в Департаменте.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В случае, если в письменном обращении </w:t>
      </w:r>
      <w:r w:rsidRPr="00044382">
        <w:t xml:space="preserve">не </w:t>
      </w:r>
      <w:proofErr w:type="gramStart"/>
      <w:r w:rsidRPr="00044382">
        <w:t>указаны</w:t>
      </w:r>
      <w:proofErr w:type="gramEnd"/>
      <w:r w:rsidRPr="00044382">
        <w:t xml:space="preserve"> фамилия заявителя, направившего обращение, или почтовый адрес, по которому должен быть направлен ответ, ответ на обращение не дается.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14. Для получения информации по вопросам предоставления государственной услуги посредством федеральной государс</w:t>
      </w:r>
      <w:r w:rsidRPr="00044382">
        <w:t>твенной информационной системы "Единый портал государственных и муниципальных услуг (функций)" и Портала государственных и муниципальных услуг (функций) Ханты-Мансийского автономного округа - Югры заявителям необходимо использовать адреса в информационно-т</w:t>
      </w:r>
      <w:r w:rsidRPr="00044382">
        <w:t xml:space="preserve">елекоммуникационной сети "Интернет", указанные в </w:t>
      </w:r>
      <w:hyperlink w:anchor="Par105" w:tooltip="10. Информация о предоставлении государственной услуги размещается в информационно-телекоммуникационной сети &quot;Интернет&quot;, в том числе:" w:history="1">
        <w:r w:rsidRPr="00044382">
          <w:rPr>
            <w:color w:val="0000FF"/>
          </w:rPr>
          <w:t>пункте 10</w:t>
        </w:r>
      </w:hyperlink>
      <w:r w:rsidRPr="00044382">
        <w:t xml:space="preserve"> настоящего Административного регл</w:t>
      </w:r>
      <w:r w:rsidRPr="00044382">
        <w:t>амента.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15. Информация о процедуре предоставления государственной услуги, в том числе о ее ходе, предоставляется бесплатно.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Информирование заявителей о порядке предоставления государственной услуги в МФЦ, а также по иным вопросам, связанным с предоставлени</w:t>
      </w:r>
      <w:r w:rsidRPr="00044382">
        <w:t>ем государственной услуги, осуществляется МФЦ в соответствии с заключенным соглашением и регламентом работы МФЦ.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16. На стенде в местах предоставления государственной услуги и в информационно-телекоммуникационной сети "Интернет" размещается следующая инфор</w:t>
      </w:r>
      <w:r w:rsidRPr="00044382">
        <w:t>мация: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извлечения из нормативных правовых актов, регулирующих деятельность по предоставлению государственной услуги;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сведения о местонахождении, графике работы, справочных телефонах, адресах электронной почты Департамента, его структурных подразделений и е</w:t>
      </w:r>
      <w:r w:rsidRPr="00044382">
        <w:t>го должностных лиц, предоставляющих государственную услугу;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о процедуре получения информации заявителями по вопросам предоставления государственной услуги, сведений о ходе предоставления государственной услуги;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об исчерпывающем перечне документов, </w:t>
      </w:r>
      <w:proofErr w:type="gramStart"/>
      <w:r w:rsidRPr="00044382">
        <w:t>необходи</w:t>
      </w:r>
      <w:r w:rsidRPr="00044382">
        <w:t>мых</w:t>
      </w:r>
      <w:proofErr w:type="gramEnd"/>
      <w:r w:rsidRPr="00044382">
        <w:t xml:space="preserve"> для предоставления государственной услуги;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об основаниях для отказа в предоставлении государственной услуги, установленных законодательством;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форма заявления о предоставлении государственной услуги и образцы его заполнения;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график личного приема граждан уполномоченными должностными лицами;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сведения о способах получения информации о местах нахождения органов власти, обращение в которые необходимо для предоставления государственной услуги;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блок-схема предоставления государствен</w:t>
      </w:r>
      <w:r w:rsidRPr="00044382">
        <w:t>ной услуги;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текст настоящего Административного регламента с </w:t>
      </w:r>
      <w:hyperlink w:anchor="Par486" w:tooltip="ИНФОРМАЦИЯ" w:history="1">
        <w:r w:rsidRPr="00044382">
          <w:rPr>
            <w:color w:val="0000FF"/>
          </w:rPr>
          <w:t>приложениями</w:t>
        </w:r>
      </w:hyperlink>
      <w:r w:rsidRPr="00044382">
        <w:t>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17. </w:t>
      </w:r>
      <w:proofErr w:type="gramStart"/>
      <w:r w:rsidRPr="00044382">
        <w:t xml:space="preserve">В случае внесения изменений в порядок предоставления государственной услуги должностные лица Департамента в срок, не превышающий 5 рабочих </w:t>
      </w:r>
      <w:r w:rsidRPr="00044382">
        <w:t xml:space="preserve">дней со дня вступления в силу таких изменений, обеспечивают размещение информации в </w:t>
      </w:r>
      <w:r w:rsidRPr="00044382">
        <w:lastRenderedPageBreak/>
        <w:t>информационно-телекоммуникационной сети "Интернет" и на информационных стендах, находящихся в местах предоставления государственной услуги.</w:t>
      </w:r>
      <w:proofErr w:type="gramEnd"/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1"/>
      </w:pPr>
      <w:r w:rsidRPr="00044382">
        <w:t>II. Стандарт предоставления гос</w:t>
      </w:r>
      <w:r w:rsidRPr="00044382">
        <w:t>ударственной услуги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>Наименование государственной услуги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18. Предоставление грантов в форме субсидий на создание и развитие крестьянских (фермерских) хозяйств.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>Наименование исполнительного органа государственной власти,</w:t>
      </w:r>
    </w:p>
    <w:p w:rsidR="00000000" w:rsidRPr="00044382" w:rsidRDefault="00044382" w:rsidP="00044382">
      <w:pPr>
        <w:pStyle w:val="ConsPlusNormal"/>
        <w:jc w:val="center"/>
      </w:pPr>
      <w:r w:rsidRPr="00044382">
        <w:t>предоставляющего государственную у</w:t>
      </w:r>
      <w:r w:rsidRPr="00044382">
        <w:t xml:space="preserve">слугу, его </w:t>
      </w:r>
      <w:proofErr w:type="gramStart"/>
      <w:r w:rsidRPr="00044382">
        <w:t>структурных</w:t>
      </w:r>
      <w:proofErr w:type="gramEnd"/>
    </w:p>
    <w:p w:rsidR="00000000" w:rsidRPr="00044382" w:rsidRDefault="00044382" w:rsidP="00044382">
      <w:pPr>
        <w:pStyle w:val="ConsPlusNormal"/>
        <w:jc w:val="center"/>
      </w:pPr>
      <w:r w:rsidRPr="00044382">
        <w:t xml:space="preserve">подразделений, участвующих в предоставлении </w:t>
      </w:r>
      <w:proofErr w:type="gramStart"/>
      <w:r w:rsidRPr="00044382">
        <w:t>государственной</w:t>
      </w:r>
      <w:proofErr w:type="gramEnd"/>
    </w:p>
    <w:p w:rsidR="00000000" w:rsidRPr="00044382" w:rsidRDefault="00044382" w:rsidP="00044382">
      <w:pPr>
        <w:pStyle w:val="ConsPlusNormal"/>
        <w:jc w:val="center"/>
      </w:pPr>
      <w:r w:rsidRPr="00044382">
        <w:t>услуги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19. Государственную услугу предоставляет Департамент промышленности Ханты-Мансийского автономного округа - Югры.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В </w:t>
      </w:r>
      <w:proofErr w:type="gramStart"/>
      <w:r w:rsidRPr="00044382">
        <w:t>предоставлении</w:t>
      </w:r>
      <w:proofErr w:type="gramEnd"/>
      <w:r w:rsidRPr="00044382">
        <w:t xml:space="preserve"> государственной услуги участвует ст</w:t>
      </w:r>
      <w:r w:rsidRPr="00044382">
        <w:t>руктурное подразделение Департамента - Управление агропромышленного комплекса.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За получением государственной услуги заявитель может обратиться в многофункциональный центр предоставления государственных и муниципальных услуг.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При предоставлении государствен</w:t>
      </w:r>
      <w:r w:rsidRPr="00044382">
        <w:t xml:space="preserve">ной услуги осуществляется межведомственное информационное взаимодействие с Управлением Федеральной налоговой службы по Ханты-Мансийскому автономному округу - Югре, Управлением </w:t>
      </w:r>
      <w:proofErr w:type="spellStart"/>
      <w:r w:rsidRPr="00044382">
        <w:t>Росреестра</w:t>
      </w:r>
      <w:proofErr w:type="spellEnd"/>
      <w:r w:rsidRPr="00044382">
        <w:t xml:space="preserve"> по Ханты-Мансийскому автономному округу - Югре.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20. </w:t>
      </w:r>
      <w:proofErr w:type="gramStart"/>
      <w:r w:rsidRPr="00044382">
        <w:t xml:space="preserve">В соответствии с </w:t>
      </w:r>
      <w:r w:rsidRPr="00044382">
        <w:t xml:space="preserve">требованиями </w:t>
      </w:r>
      <w:hyperlink r:id="rId21" w:history="1">
        <w:r w:rsidRPr="00044382">
          <w:rPr>
            <w:color w:val="0000FF"/>
          </w:rPr>
          <w:t>пункта 3 части 1 статьи 7</w:t>
        </w:r>
      </w:hyperlink>
      <w:r w:rsidRPr="00044382">
        <w:t xml:space="preserve"> Федерального закона от 27 июля 2010 года N 210-ФЗ "Об организации предоставления государственных и муниципальных </w:t>
      </w:r>
      <w:r w:rsidRPr="00044382">
        <w:t xml:space="preserve">услуг" при предоставлении государственной услуги Департамент не вправе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</w:t>
      </w:r>
      <w:r w:rsidRPr="00044382">
        <w:t>местного самоуправления, организации, за</w:t>
      </w:r>
      <w:proofErr w:type="gramEnd"/>
      <w:r w:rsidRPr="00044382">
        <w:t xml:space="preserve">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нормативным правовым актом Ханты-Мансийского автономного</w:t>
      </w:r>
      <w:r w:rsidRPr="00044382">
        <w:t xml:space="preserve"> округа - Югры.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>Результат предоставления государственной услуги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21. Результатом предоставления государственной услуги является: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принятие приказа Департамента о перечислении гранта;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уведомление об отказе в предоставлении государственной услуги с указанием причин отказа.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>Срок предоставления государственной услуги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22. Общий срок предоставления государственной услуги составляет не более 26 рабочих дней со дня окончания срока приема зая</w:t>
      </w:r>
      <w:r w:rsidRPr="00044382">
        <w:t>вок, без учета срока пересылки заявителю соглашения о предоставлении субсидии (далее - Соглашение).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Письменное уведомление об отказе в предоставлении субсидии с указанием причин отказа направляется в адрес заявителя в течение 5 рабочих дней со дня принятия</w:t>
      </w:r>
      <w:r w:rsidRPr="00044382">
        <w:t xml:space="preserve"> решения об отказе в предоставлении субсидии.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В общий срок предоставления государственной услуги входит срок направления межведомственных запросов и получения на них ответов.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>Перечень нормативных правовых актов, непосредственно</w:t>
      </w:r>
    </w:p>
    <w:p w:rsidR="00000000" w:rsidRPr="00044382" w:rsidRDefault="00044382" w:rsidP="00044382">
      <w:pPr>
        <w:pStyle w:val="ConsPlusNormal"/>
        <w:jc w:val="center"/>
      </w:pPr>
      <w:proofErr w:type="gramStart"/>
      <w:r w:rsidRPr="00044382">
        <w:t>регулирующих</w:t>
      </w:r>
      <w:proofErr w:type="gramEnd"/>
      <w:r w:rsidRPr="00044382">
        <w:t xml:space="preserve"> отношения, воз</w:t>
      </w:r>
      <w:r w:rsidRPr="00044382">
        <w:t>никающие в связи</w:t>
      </w:r>
    </w:p>
    <w:p w:rsidR="00000000" w:rsidRPr="00044382" w:rsidRDefault="00044382" w:rsidP="00044382">
      <w:pPr>
        <w:pStyle w:val="ConsPlusNormal"/>
        <w:jc w:val="center"/>
      </w:pPr>
      <w:r w:rsidRPr="00044382">
        <w:t>с предоставлением государственной услуги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23. Правовыми основаниями для предоставления государственной услуги являются:</w:t>
      </w:r>
    </w:p>
    <w:p w:rsidR="00000000" w:rsidRPr="00044382" w:rsidRDefault="00044382" w:rsidP="00044382">
      <w:pPr>
        <w:pStyle w:val="ConsPlusNormal"/>
        <w:ind w:firstLine="540"/>
        <w:jc w:val="both"/>
      </w:pPr>
      <w:hyperlink r:id="rId22" w:history="1">
        <w:proofErr w:type="gramStart"/>
        <w:r w:rsidRPr="00044382">
          <w:rPr>
            <w:color w:val="0000FF"/>
          </w:rPr>
          <w:t>Кодекс</w:t>
        </w:r>
      </w:hyperlink>
      <w:r w:rsidRPr="00044382">
        <w:t xml:space="preserve"> Российской Федерации об</w:t>
      </w:r>
      <w:r w:rsidRPr="00044382">
        <w:t xml:space="preserve"> административных правонарушениях (Российская газета, N 256, 31.12.2001; Парламентская газета, N 2 - 5, 05.01.2002; Собрание законодательства Российской Федерации, 07.01.2002, N 1 (часть I), ст. 1);</w:t>
      </w:r>
      <w:proofErr w:type="gramEnd"/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Федеральный </w:t>
      </w:r>
      <w:hyperlink r:id="rId23" w:history="1">
        <w:r w:rsidRPr="00044382">
          <w:rPr>
            <w:color w:val="0000FF"/>
          </w:rPr>
          <w:t>закон</w:t>
        </w:r>
      </w:hyperlink>
      <w:r w:rsidRPr="00044382">
        <w:t xml:space="preserve"> от 29 декабря 2006 года N 264-ФЗ "О развитии сельского хозяйства" (Собрание законодательства Российской Федерации, 01.01.2007, N 1 (часть I), ст. 27; Российская газета, N 2, 11.01.2007);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Федеральный </w:t>
      </w:r>
      <w:hyperlink r:id="rId24" w:history="1">
        <w:r w:rsidRPr="00044382">
          <w:rPr>
            <w:color w:val="0000FF"/>
          </w:rPr>
          <w:t>закон</w:t>
        </w:r>
      </w:hyperlink>
      <w:r w:rsidRPr="00044382">
        <w:t xml:space="preserve"> от 27 июля 2010 года N 210-ФЗ "Об организации предоставления государственных и муниципальных услуг" (далее - Федеральный закон N 2</w:t>
      </w:r>
      <w:r w:rsidRPr="00044382">
        <w:t>10-ФЗ) (Российская газета, N 168, 30.07.2010; Собрание законодательства Российской Федерации, 02.08.2010, N 31, ст. 4179);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Федеральный </w:t>
      </w:r>
      <w:hyperlink r:id="rId25" w:history="1">
        <w:r w:rsidRPr="00044382">
          <w:rPr>
            <w:color w:val="0000FF"/>
          </w:rPr>
          <w:t>закон</w:t>
        </w:r>
      </w:hyperlink>
      <w:r w:rsidRPr="00044382">
        <w:t xml:space="preserve"> от 6 апреля 2011 года N 63</w:t>
      </w:r>
      <w:r w:rsidRPr="00044382">
        <w:t>-ФЗ "Об электронной подписи" (Парламентская газета, N 17, 08-14.04.2011; Российская газета, N 75, 08.04.2011; Собрание законодательства Российской Федерации, 11.04.2011, N 15, ст. 2036);</w:t>
      </w:r>
    </w:p>
    <w:p w:rsidR="00000000" w:rsidRPr="00044382" w:rsidRDefault="00044382" w:rsidP="00044382">
      <w:pPr>
        <w:pStyle w:val="ConsPlusNormal"/>
        <w:ind w:firstLine="540"/>
        <w:jc w:val="both"/>
      </w:pPr>
      <w:hyperlink r:id="rId26" w:history="1">
        <w:proofErr w:type="gramStart"/>
        <w:r w:rsidRPr="00044382">
          <w:rPr>
            <w:color w:val="0000FF"/>
          </w:rPr>
          <w:t>Постановление</w:t>
        </w:r>
      </w:hyperlink>
      <w:r w:rsidRPr="00044382">
        <w:t xml:space="preserve"> Правительства Российской Федерации от 25 августа 2012 года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</w:t>
      </w:r>
      <w:r w:rsidRPr="00044382">
        <w:t>есении изменения в Правила разработки и утверждения административных регламентов предоставления государственных услуг" (Российская газета, N 200, 31.08.2012; Собрание законодательства Российской Федерации, 03.09.2012, N 36, ст. 4903);</w:t>
      </w:r>
      <w:proofErr w:type="gramEnd"/>
    </w:p>
    <w:p w:rsidR="00000000" w:rsidRPr="00044382" w:rsidRDefault="00044382" w:rsidP="00044382">
      <w:pPr>
        <w:pStyle w:val="ConsPlusNormal"/>
        <w:ind w:firstLine="540"/>
        <w:jc w:val="both"/>
      </w:pPr>
      <w:hyperlink r:id="rId27" w:history="1">
        <w:r w:rsidRPr="00044382">
          <w:rPr>
            <w:color w:val="0000FF"/>
          </w:rPr>
          <w:t>приказ</w:t>
        </w:r>
      </w:hyperlink>
      <w:r w:rsidRPr="00044382">
        <w:t xml:space="preserve"> Министерства экономического развития Российской Федерации от 31 мая 2017 года N 262 "Об утверждении Порядка ведения реестров субъектов малого и среднего предпринимательства - получа</w:t>
      </w:r>
      <w:r w:rsidRPr="00044382">
        <w:t>телей поддержки и Требований к технологическим, программным, лингвистическим, правовым и организационным средствам обеспечения пользования указанными реестрами" (Официальный интернет-портал правовой информации http://www.pravo.gov.ru, 14.08.2017);</w:t>
      </w:r>
    </w:p>
    <w:p w:rsidR="00000000" w:rsidRPr="00044382" w:rsidRDefault="00044382" w:rsidP="00044382">
      <w:pPr>
        <w:pStyle w:val="ConsPlusNormal"/>
        <w:ind w:firstLine="540"/>
        <w:jc w:val="both"/>
      </w:pPr>
      <w:hyperlink r:id="rId28" w:history="1">
        <w:r w:rsidRPr="00044382">
          <w:rPr>
            <w:color w:val="0000FF"/>
          </w:rPr>
          <w:t>Закон</w:t>
        </w:r>
      </w:hyperlink>
      <w:r w:rsidRPr="00044382">
        <w:t xml:space="preserve"> Ханты-Мансийского автономного округа - Югры от 11 июня 2010 года N 10</w:t>
      </w:r>
      <w:r w:rsidRPr="00044382">
        <w:t>2-оз "Об административных правонарушениях" (Собрание законодательства Ханты-Мансийского автономного округа - Югры, 01.06.2010 - 15.06.2010, N 6 (часть I), ст. 461; Новости Югры, N 107, 13.07.2010);</w:t>
      </w:r>
    </w:p>
    <w:p w:rsidR="00000000" w:rsidRPr="00044382" w:rsidRDefault="00044382" w:rsidP="00044382">
      <w:pPr>
        <w:pStyle w:val="ConsPlusNormal"/>
        <w:ind w:firstLine="540"/>
        <w:jc w:val="both"/>
      </w:pPr>
      <w:hyperlink r:id="rId29" w:history="1">
        <w:r w:rsidRPr="00044382">
          <w:rPr>
            <w:color w:val="0000FF"/>
          </w:rPr>
          <w:t>постановление</w:t>
        </w:r>
      </w:hyperlink>
      <w:r w:rsidRPr="00044382">
        <w:t xml:space="preserve"> Губернатора Ханты-Мансийского автономного округа - Югры от 22 декабря 2016 года N 155 "Об образовании и реорганизации некоторых исполнительных органов государственной власти Ханты-Мансийского автономного окр</w:t>
      </w:r>
      <w:r w:rsidRPr="00044382">
        <w:t xml:space="preserve">уга - Югры, внесении изменений и признании </w:t>
      </w:r>
      <w:proofErr w:type="gramStart"/>
      <w:r w:rsidRPr="00044382">
        <w:t>утратившими</w:t>
      </w:r>
      <w:proofErr w:type="gramEnd"/>
      <w:r w:rsidRPr="00044382">
        <w:t xml:space="preserve"> силу некоторых постановлений Губернатора Ханты-Мансийского автономного округа - Югры" (Официальный интернет-портал правовой информации http://www.pravo.gov.ru, 26.12.2016; </w:t>
      </w:r>
      <w:proofErr w:type="gramStart"/>
      <w:r w:rsidRPr="00044382">
        <w:t>Собрание законодательства Хан</w:t>
      </w:r>
      <w:r w:rsidRPr="00044382">
        <w:t>ты-Мансийского автономного округа - Югры, 31.12.2016, N 12 (часть II, том 1), ст. 1443; Новости Югры, N 12, 03.02.2017);</w:t>
      </w:r>
      <w:proofErr w:type="gramEnd"/>
    </w:p>
    <w:p w:rsidR="00000000" w:rsidRPr="00044382" w:rsidRDefault="00044382" w:rsidP="00044382">
      <w:pPr>
        <w:pStyle w:val="ConsPlusNormal"/>
        <w:ind w:firstLine="540"/>
        <w:jc w:val="both"/>
      </w:pPr>
      <w:hyperlink r:id="rId30" w:history="1">
        <w:r w:rsidRPr="00044382">
          <w:rPr>
            <w:color w:val="0000FF"/>
          </w:rPr>
          <w:t>постановление</w:t>
        </w:r>
      </w:hyperlink>
      <w:r w:rsidRPr="00044382">
        <w:t xml:space="preserve"> Губернато</w:t>
      </w:r>
      <w:r w:rsidRPr="00044382">
        <w:t>ра Ханты-Мансийского автономного округа - Югры от 22 декабря 2016 года N 156 "О Департаменте промышленности Ханты-Мансийского автономного округа - Югры" (Официальный интернет-портал правовой информации http://www.pravo.gov.ru, 26.12.2016; Собрание законода</w:t>
      </w:r>
      <w:r w:rsidRPr="00044382">
        <w:t>тельства Ханты-Мансийского автономного округа - Югры, 31.12.2016, N 12 (часть II, том 1), ст. 1444; Новости Югры, N 15, 10.02.2017);</w:t>
      </w:r>
    </w:p>
    <w:p w:rsidR="00000000" w:rsidRPr="00044382" w:rsidRDefault="00044382" w:rsidP="00044382">
      <w:pPr>
        <w:pStyle w:val="ConsPlusNormal"/>
        <w:ind w:firstLine="540"/>
        <w:jc w:val="both"/>
      </w:pPr>
      <w:hyperlink r:id="rId31" w:history="1">
        <w:r w:rsidRPr="00044382">
          <w:rPr>
            <w:color w:val="0000FF"/>
          </w:rPr>
          <w:t>постановление</w:t>
        </w:r>
      </w:hyperlink>
      <w:r w:rsidRPr="00044382">
        <w:t xml:space="preserve"> Правительства Ханты-Мансийского автономного округа - Югры от 29 января 2011 года N 23-п "О разработке и утверждении административных регламентов исполнения государственных функций по осуществлению регионального государственного контроля (надзора) </w:t>
      </w:r>
      <w:r w:rsidRPr="00044382">
        <w:lastRenderedPageBreak/>
        <w:t>и адми</w:t>
      </w:r>
      <w:r w:rsidRPr="00044382">
        <w:t>нистративных регламентов предоставления государственных услуг" (Собрание законодательства Ханты-Мансийского автономного округа - Югры, 31.01.2011, N 1, ст. 60);</w:t>
      </w:r>
    </w:p>
    <w:p w:rsidR="00000000" w:rsidRPr="00044382" w:rsidRDefault="00044382" w:rsidP="00044382">
      <w:pPr>
        <w:pStyle w:val="ConsPlusNormal"/>
        <w:ind w:firstLine="540"/>
        <w:jc w:val="both"/>
      </w:pPr>
      <w:hyperlink r:id="rId32" w:history="1">
        <w:proofErr w:type="gramStart"/>
        <w:r w:rsidRPr="00044382">
          <w:rPr>
            <w:color w:val="0000FF"/>
          </w:rPr>
          <w:t>поста</w:t>
        </w:r>
        <w:r w:rsidRPr="00044382">
          <w:rPr>
            <w:color w:val="0000FF"/>
          </w:rPr>
          <w:t>новление</w:t>
        </w:r>
      </w:hyperlink>
      <w:r w:rsidRPr="00044382">
        <w:t xml:space="preserve"> Правительства Ханты-Мансийского автономного округа - Югры от 21 января 2012 года N 16-п "О перечне услуг, которые являются необходимыми и обязательными для предоставления исполнительными органами государственной власти Ханты-Мансийского автоном</w:t>
      </w:r>
      <w:r w:rsidRPr="00044382">
        <w:t>ного округа - Югры государственных услуг и предоставляются организациями, участвующими в предоставлении государственных услуг, и порядке определения размера платы за их предоставление" (Собрание законодательства Ханты-Мансийского автономного округа - Югры,</w:t>
      </w:r>
      <w:r w:rsidRPr="00044382">
        <w:t xml:space="preserve"> 31.01.2012, N 1, ст. 27</w:t>
      </w:r>
      <w:proofErr w:type="gramEnd"/>
      <w:r w:rsidRPr="00044382">
        <w:t xml:space="preserve">; </w:t>
      </w:r>
      <w:proofErr w:type="gramStart"/>
      <w:r w:rsidRPr="00044382">
        <w:t>Новости Югры, N 15, 14.02.2012);</w:t>
      </w:r>
      <w:proofErr w:type="gramEnd"/>
    </w:p>
    <w:p w:rsidR="00000000" w:rsidRPr="00044382" w:rsidRDefault="00044382" w:rsidP="00044382">
      <w:pPr>
        <w:pStyle w:val="ConsPlusNormal"/>
        <w:ind w:firstLine="540"/>
        <w:jc w:val="both"/>
      </w:pPr>
      <w:hyperlink r:id="rId33" w:history="1">
        <w:proofErr w:type="gramStart"/>
        <w:r w:rsidRPr="00044382">
          <w:rPr>
            <w:color w:val="0000FF"/>
          </w:rPr>
          <w:t>постановление</w:t>
        </w:r>
      </w:hyperlink>
      <w:r w:rsidRPr="00044382">
        <w:t xml:space="preserve"> Правительства Ханты-Мансийского автономного округа - Югры от 2 ноября 2012 года N 431-п "О</w:t>
      </w:r>
      <w:r w:rsidRPr="00044382">
        <w:t xml:space="preserve"> порядке подачи и рассмотрения жалоб на решения и действия (бездействие) исполнительных органов государственной власти Ханты-Мансийского автономного округа - Югры, предоставляющих государственные услуги, и их должностных лиц, государственных гражданских сл</w:t>
      </w:r>
      <w:r w:rsidRPr="00044382">
        <w:t>ужащих Ханты-Мансийского автономного округа - Югры" (Собрание законодательства Ханты-Мансийского автономного округа - Югры, 15.11.2012, N 11 (часть I), ст. 1291;</w:t>
      </w:r>
      <w:proofErr w:type="gramEnd"/>
      <w:r w:rsidRPr="00044382">
        <w:t xml:space="preserve"> </w:t>
      </w:r>
      <w:proofErr w:type="gramStart"/>
      <w:r w:rsidRPr="00044382">
        <w:t>Новости Югры, N 128, 16.11.2012);</w:t>
      </w:r>
      <w:proofErr w:type="gramEnd"/>
    </w:p>
    <w:p w:rsidR="00000000" w:rsidRPr="00044382" w:rsidRDefault="00044382" w:rsidP="00044382">
      <w:pPr>
        <w:pStyle w:val="ConsPlusNormal"/>
        <w:ind w:firstLine="540"/>
        <w:jc w:val="both"/>
      </w:pPr>
      <w:hyperlink r:id="rId34" w:history="1">
        <w:proofErr w:type="gramStart"/>
        <w:r w:rsidRPr="00044382">
          <w:rPr>
            <w:color w:val="0000FF"/>
          </w:rPr>
          <w:t>постановление</w:t>
        </w:r>
      </w:hyperlink>
      <w:r w:rsidRPr="00044382">
        <w:t xml:space="preserve"> Правительства Ханты-Мансийского автономного округа - Югры от 9 октября 2013 года N 420-п "О государственной программе Ханты-Мансийского автономного округа - Югры "Развитие агропромышленного к</w:t>
      </w:r>
      <w:r w:rsidRPr="00044382">
        <w:t>омплекса и рынков сельскохозяйственной продукции, сырья и продовольствия в Ханты-Мансийском автономном округе - Югре на 2018 - 2025 годы и на период до 2030 года" (Собрание законодательства Ханты-Мансийского автономного округа - Югры, 15.10.2013, N 10 (час</w:t>
      </w:r>
      <w:r w:rsidRPr="00044382">
        <w:t>ть I), том 4, ст. 1224</w:t>
      </w:r>
      <w:proofErr w:type="gramEnd"/>
      <w:r w:rsidRPr="00044382">
        <w:t xml:space="preserve">; </w:t>
      </w:r>
      <w:proofErr w:type="gramStart"/>
      <w:r w:rsidRPr="00044382">
        <w:t>Новости Югры, N 151, 27.12.2013);</w:t>
      </w:r>
      <w:proofErr w:type="gramEnd"/>
    </w:p>
    <w:p w:rsidR="00000000" w:rsidRPr="00044382" w:rsidRDefault="00044382" w:rsidP="00044382">
      <w:pPr>
        <w:pStyle w:val="ConsPlusNormal"/>
        <w:ind w:firstLine="540"/>
        <w:jc w:val="both"/>
      </w:pPr>
      <w:proofErr w:type="gramStart"/>
      <w:r w:rsidRPr="00044382">
        <w:t>приказ Департамента промышленности Ханты-Мансийского автономного округа - Югры от 20 марта 2017 года N 9-п "Об утверждении Положения о конкурсной комиссии по отбору участников программного мероприят</w:t>
      </w:r>
      <w:r w:rsidRPr="00044382">
        <w:t>ия по предоставлению грантов в форме субсидий на создание и развитие крестьянских (фермерских) хозяйств, на развитие семейных животноводческих ферм на базе крестьянских (фермерских) хозяйств" (далее - приказ Департамента от 20 марта 2017 года N 9-п);</w:t>
      </w:r>
      <w:proofErr w:type="gramEnd"/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насто</w:t>
      </w:r>
      <w:r w:rsidRPr="00044382">
        <w:t>ящий Административный регламент.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 xml:space="preserve">Исчерпывающий перечень документов, </w:t>
      </w:r>
      <w:proofErr w:type="gramStart"/>
      <w:r w:rsidRPr="00044382">
        <w:t>необходимых</w:t>
      </w:r>
      <w:proofErr w:type="gramEnd"/>
    </w:p>
    <w:p w:rsidR="00000000" w:rsidRPr="00044382" w:rsidRDefault="00044382" w:rsidP="00044382">
      <w:pPr>
        <w:pStyle w:val="ConsPlusNormal"/>
        <w:jc w:val="center"/>
      </w:pPr>
      <w:r w:rsidRPr="00044382">
        <w:t>для предоставления государственной услуги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bookmarkStart w:id="8" w:name="Par190"/>
      <w:bookmarkEnd w:id="8"/>
      <w:r w:rsidRPr="00044382">
        <w:t xml:space="preserve">24. Для получения государственной услуги заявитель (представитель заявителя) самостоятельно </w:t>
      </w:r>
      <w:proofErr w:type="gramStart"/>
      <w:r w:rsidRPr="00044382">
        <w:t>предоставляет следующие доку</w:t>
      </w:r>
      <w:r w:rsidRPr="00044382">
        <w:t>менты</w:t>
      </w:r>
      <w:proofErr w:type="gramEnd"/>
      <w:r w:rsidRPr="00044382">
        <w:t xml:space="preserve"> (подлинники или их копии, заверенные в установленном законодательством Российской Федерации порядке):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заявку для участия в </w:t>
      </w:r>
      <w:proofErr w:type="gramStart"/>
      <w:r w:rsidRPr="00044382">
        <w:t>конкурсе</w:t>
      </w:r>
      <w:proofErr w:type="gramEnd"/>
      <w:r w:rsidRPr="00044382">
        <w:t xml:space="preserve"> по форме, утвержденной приказом Департамента от 20 марта 2017 года N 9-п;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доверенность на право подачи заявки от имени</w:t>
      </w:r>
      <w:r w:rsidRPr="00044382">
        <w:t xml:space="preserve"> заявителя, в </w:t>
      </w:r>
      <w:proofErr w:type="gramStart"/>
      <w:r w:rsidRPr="00044382">
        <w:t>случае</w:t>
      </w:r>
      <w:proofErr w:type="gramEnd"/>
      <w:r w:rsidRPr="00044382">
        <w:t xml:space="preserve"> если заявка подается не заявителем, а его представителем;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список членов крестьянского (фермерского) хозяйства и наемных работников;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копии паспортов членов крестьянского (фермерского) хозяйства;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копию диплома главы крестьянского (фермер</w:t>
      </w:r>
      <w:r w:rsidRPr="00044382">
        <w:t>ского) хозяйства о получении специального или высшего сельскохозяйственного образования, и (или) документ, подтверждающий получение дополнительного профессионального образования по сельскохозяйственной специальности, и (или) копию трудовой книжки, подтверж</w:t>
      </w:r>
      <w:r w:rsidRPr="00044382">
        <w:t>дающую наличие трудового стажа в сельском хозяйстве;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реквизиты банковского счета заявителя;</w:t>
      </w:r>
    </w:p>
    <w:p w:rsidR="00000000" w:rsidRPr="00044382" w:rsidRDefault="00044382" w:rsidP="00044382">
      <w:pPr>
        <w:pStyle w:val="ConsPlusNormal"/>
        <w:ind w:firstLine="540"/>
        <w:jc w:val="both"/>
      </w:pPr>
      <w:proofErr w:type="gramStart"/>
      <w:r w:rsidRPr="00044382">
        <w:t>документы, подтверждающие наличие денежных средств в размере не менее 10 процентов от стоимости приобретаемого имущества, выполняемых работ, оказываемых услуг на со</w:t>
      </w:r>
      <w:r w:rsidRPr="00044382">
        <w:t xml:space="preserve">здание и развитие крестьянского (фермерского) хозяйства, приобретений единовременной помощи, в том </w:t>
      </w:r>
      <w:r w:rsidRPr="00044382">
        <w:lastRenderedPageBreak/>
        <w:t>числе непосредственно за счет собственных средств не менее 10 процентов от стоимости приобретаемого имущества, выполняемых работ, оказываемых услуг на создан</w:t>
      </w:r>
      <w:r w:rsidRPr="00044382">
        <w:t>ие и развитие крестьянского (фермерского) хозяйства;</w:t>
      </w:r>
      <w:proofErr w:type="gramEnd"/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документы, подтверждающие отсутствие выплат средств финансовой поддержки субсидии или гранта на организацию начального этапа предпринимательской деятельности, полученных до регистрации хозяйства, главой </w:t>
      </w:r>
      <w:r w:rsidRPr="00044382">
        <w:t>которого является заявитель;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книгу учета доходов и расходов (на последнюю отчетную дату);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бизнес-план по созданию и развитию </w:t>
      </w:r>
      <w:proofErr w:type="gramStart"/>
      <w:r w:rsidRPr="00044382">
        <w:t>крестьянского</w:t>
      </w:r>
      <w:proofErr w:type="gramEnd"/>
      <w:r w:rsidRPr="00044382">
        <w:t xml:space="preserve"> (фермерского) хозяйства по форме, утвержденной Департаментом;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план расходов по форме, утвержденной Департаментом;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в </w:t>
      </w:r>
      <w:proofErr w:type="gramStart"/>
      <w:r w:rsidRPr="00044382">
        <w:t>с</w:t>
      </w:r>
      <w:r w:rsidRPr="00044382">
        <w:t>лучае</w:t>
      </w:r>
      <w:proofErr w:type="gramEnd"/>
      <w:r w:rsidRPr="00044382">
        <w:t xml:space="preserve"> если в крестьянском (фермерском) хозяйстве имеются в наличии сельскохозяйственные животные, справку-расчет о движении поголовья сельскохозяйственных животных по форме, утвержденной Департаментом;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в </w:t>
      </w:r>
      <w:proofErr w:type="gramStart"/>
      <w:r w:rsidRPr="00044382">
        <w:t>случае</w:t>
      </w:r>
      <w:proofErr w:type="gramEnd"/>
      <w:r w:rsidRPr="00044382">
        <w:t xml:space="preserve"> наличия проектно-сметной документации на план</w:t>
      </w:r>
      <w:r w:rsidRPr="00044382">
        <w:t>ируемые объекты, наличия договоров на оказание услуг, поставку оборудования, техники, животных, инвентаря, подтверждающие документы.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В </w:t>
      </w:r>
      <w:proofErr w:type="gramStart"/>
      <w:r w:rsidRPr="00044382">
        <w:t>случае</w:t>
      </w:r>
      <w:proofErr w:type="gramEnd"/>
      <w:r w:rsidRPr="00044382">
        <w:t xml:space="preserve"> личного обращения в Департамент непосредственно либо через МФЦ заявитель (представитель заявителя) предъявляет док</w:t>
      </w:r>
      <w:r w:rsidRPr="00044382">
        <w:t>умент, удостоверяющий его личность, представитель заявителя - документ, подтверждающий полномочие действовать от имени заявителя.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25. Департамент самостоятельно в течение 1 рабочего дня запрашивает в </w:t>
      </w:r>
      <w:proofErr w:type="gramStart"/>
      <w:r w:rsidRPr="00044382">
        <w:t>порядке</w:t>
      </w:r>
      <w:proofErr w:type="gramEnd"/>
      <w:r w:rsidRPr="00044382">
        <w:t xml:space="preserve"> межведомственного информационного взаимодействия, установленного Федеральным </w:t>
      </w:r>
      <w:hyperlink r:id="rId35" w:history="1">
        <w:r w:rsidRPr="00044382">
          <w:rPr>
            <w:color w:val="0000FF"/>
          </w:rPr>
          <w:t>законом</w:t>
        </w:r>
      </w:hyperlink>
      <w:r w:rsidRPr="00044382">
        <w:t xml:space="preserve"> N 21</w:t>
      </w:r>
      <w:r w:rsidRPr="00044382">
        <w:t>0-ФЗ, следующие документы: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документы об отсутствии задолженности по начисленным налогам, сборам и иным обязательным платежам в государственные внебюджетные фонды;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выписку из </w:t>
      </w:r>
      <w:proofErr w:type="spellStart"/>
      <w:r w:rsidRPr="00044382">
        <w:t>похозяйственной</w:t>
      </w:r>
      <w:proofErr w:type="spellEnd"/>
      <w:r w:rsidRPr="00044382">
        <w:t xml:space="preserve"> книги, подтверждающую ведение </w:t>
      </w:r>
      <w:proofErr w:type="gramStart"/>
      <w:r w:rsidRPr="00044382">
        <w:t>личного</w:t>
      </w:r>
      <w:proofErr w:type="gramEnd"/>
      <w:r w:rsidRPr="00044382">
        <w:t xml:space="preserve"> подсобного хозяйства;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сведен</w:t>
      </w:r>
      <w:r w:rsidRPr="00044382">
        <w:t>ия о праве аренды или собственности на земельные участки;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сведения о праве аренды или собственности на сельскохозяйственные объекты капитального строительства;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выписку из Единого государственного реестра юридических лиц или Единого государственного реестра</w:t>
      </w:r>
      <w:r w:rsidRPr="00044382">
        <w:t xml:space="preserve"> индивидуальных предпринимателей.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Указанные документы могут быть представлены заявителем самостоятельно в день подачи заявления.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26. Непредставление заявителем документов, которые он вправе предоставить по собственной инициативе, не является основанием для</w:t>
      </w:r>
      <w:r w:rsidRPr="00044382">
        <w:t xml:space="preserve"> отказа в предоставлении государственной услуги.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27. </w:t>
      </w:r>
      <w:proofErr w:type="gramStart"/>
      <w:r w:rsidRPr="00044382">
        <w:t>Бланки документов, необходимых для предоставления государственной услуги, можно получить на официальном сайте Департамента, у специалистов структурного подразделения Департамента.</w:t>
      </w:r>
      <w:proofErr w:type="gramEnd"/>
    </w:p>
    <w:p w:rsidR="00000000" w:rsidRPr="00044382" w:rsidRDefault="00044382" w:rsidP="00044382">
      <w:pPr>
        <w:pStyle w:val="ConsPlusNormal"/>
        <w:ind w:firstLine="540"/>
        <w:jc w:val="both"/>
      </w:pPr>
      <w:bookmarkStart w:id="9" w:name="Par214"/>
      <w:bookmarkEnd w:id="9"/>
      <w:r w:rsidRPr="00044382">
        <w:t>28. Докумен</w:t>
      </w:r>
      <w:r w:rsidRPr="00044382">
        <w:t xml:space="preserve">ты (копии документов), предусмотренные </w:t>
      </w:r>
      <w:hyperlink w:anchor="Par190" w:tooltip="24. Для получения государственной услуги заявитель (представитель заявителя) самостоятельно предоставляет следующие документы (подлинники или их копии, заверенные в установленном законодательством Российской Федерации порядке):" w:history="1">
        <w:r w:rsidRPr="00044382">
          <w:rPr>
            <w:color w:val="0000FF"/>
          </w:rPr>
          <w:t>пунктом 24</w:t>
        </w:r>
      </w:hyperlink>
      <w:r w:rsidRPr="00044382">
        <w:t xml:space="preserve"> настоящего Административного регламента, предоставляются в адрес Департамента, указанный в </w:t>
      </w:r>
      <w:hyperlink w:anchor="Par83" w:tooltip="7. Информация о месте нахождения, справочных телефонах и графике работы Департамента и его структурного подразделения, участвующего в предоставлении государственной услуги:" w:history="1">
        <w:r w:rsidRPr="00044382">
          <w:rPr>
            <w:color w:val="0000FF"/>
          </w:rPr>
          <w:t>пункте 7</w:t>
        </w:r>
      </w:hyperlink>
      <w:r w:rsidRPr="00044382">
        <w:t xml:space="preserve"> настоящего Административного регламента, одним из следующих способов: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1) </w:t>
      </w:r>
      <w:proofErr w:type="gramStart"/>
      <w:r w:rsidRPr="00044382">
        <w:t>сформированными</w:t>
      </w:r>
      <w:proofErr w:type="gramEnd"/>
      <w:r w:rsidRPr="00044382">
        <w:t xml:space="preserve"> в 1 прошнурованный и пронумерованный комплект непосредственно или почтовы</w:t>
      </w:r>
      <w:r w:rsidRPr="00044382">
        <w:t>м отправлением. Наименования, номера и даты всех представляемых заявителем документов, количество листов в них вносятся в опись, составляемую в 2 экземплярах. Первый экземпляр описи с отметкой о дате и должностном лице, принявшем документы, остается у заяв</w:t>
      </w:r>
      <w:r w:rsidRPr="00044382">
        <w:t>ителя, второй (копия) прилагается к представленным документам;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2) через МФЦ. Порядок передачи многофункциональным центром принятых заявлений и документов в Департамент определяется соглашением, заключенным между Департаментом и многофункциональным центром </w:t>
      </w:r>
      <w:r w:rsidRPr="00044382">
        <w:t>предоставления государственных и муниципальных услуг;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lastRenderedPageBreak/>
        <w:t>3) в электронной форме - подписанные усиленной квалифицированной электронной подписью на адрес электронной почты Департамента: depprom@admhmao.ru.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При подаче документов необходимо соблюдать правильность</w:t>
      </w:r>
      <w:r w:rsidRPr="00044382">
        <w:t xml:space="preserve"> их оформления, не допускается исправление (зачеркивание) текста, отсутствие подписей и печатей на установленных формах.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29. При предоставлении государственной услуги не допускается истребование у заявителя: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предоставления документов и информации или осуще</w:t>
      </w:r>
      <w:r w:rsidRPr="00044382">
        <w:t>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000000" w:rsidRPr="00044382" w:rsidRDefault="00044382" w:rsidP="00044382">
      <w:pPr>
        <w:pStyle w:val="ConsPlusNormal"/>
        <w:ind w:firstLine="540"/>
        <w:jc w:val="both"/>
      </w:pPr>
      <w:proofErr w:type="gramStart"/>
      <w:r w:rsidRPr="00044382">
        <w:t>предоставления документов и информации, которые находятся в р</w:t>
      </w:r>
      <w:r w:rsidRPr="00044382">
        <w:t>аспоряжении органов, предоставляющих государственную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</w:t>
      </w:r>
      <w:r w:rsidRPr="00044382">
        <w:t xml:space="preserve">ренных </w:t>
      </w:r>
      <w:hyperlink r:id="rId36" w:history="1">
        <w:r w:rsidRPr="00044382">
          <w:rPr>
            <w:color w:val="0000FF"/>
          </w:rPr>
          <w:t>частью 1 статьи 1</w:t>
        </w:r>
      </w:hyperlink>
      <w:r w:rsidRPr="00044382">
        <w:t xml:space="preserve"> Федерального закона N 210-ФЗ государственных услуг, в соответствии с нормативными правовыми актами Российской Федерации, но</w:t>
      </w:r>
      <w:r w:rsidRPr="00044382">
        <w:t>рмативными правовыми актами автономного округа, за исключением документов, включенных в определенный</w:t>
      </w:r>
      <w:proofErr w:type="gramEnd"/>
      <w:r w:rsidRPr="00044382">
        <w:t xml:space="preserve"> </w:t>
      </w:r>
      <w:hyperlink r:id="rId37" w:history="1">
        <w:r w:rsidRPr="00044382">
          <w:rPr>
            <w:color w:val="0000FF"/>
          </w:rPr>
          <w:t>частью 6 статьи 7</w:t>
        </w:r>
      </w:hyperlink>
      <w:r w:rsidRPr="00044382">
        <w:t xml:space="preserve"> Федерального закона N 210-ФЗ пере</w:t>
      </w:r>
      <w:r w:rsidRPr="00044382">
        <w:t>чень документов. Заявитель вправе представить указанные документы и информацию по собственной инициативе.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 xml:space="preserve">Исчерпывающий перечень оснований для отказа в </w:t>
      </w:r>
      <w:proofErr w:type="gramStart"/>
      <w:r w:rsidRPr="00044382">
        <w:t>приеме</w:t>
      </w:r>
      <w:proofErr w:type="gramEnd"/>
    </w:p>
    <w:p w:rsidR="00000000" w:rsidRPr="00044382" w:rsidRDefault="00044382" w:rsidP="00044382">
      <w:pPr>
        <w:pStyle w:val="ConsPlusNormal"/>
        <w:jc w:val="center"/>
      </w:pPr>
      <w:r w:rsidRPr="00044382">
        <w:t xml:space="preserve">документов, </w:t>
      </w:r>
      <w:proofErr w:type="gramStart"/>
      <w:r w:rsidRPr="00044382">
        <w:t>необходимых</w:t>
      </w:r>
      <w:proofErr w:type="gramEnd"/>
      <w:r w:rsidRPr="00044382">
        <w:t xml:space="preserve"> для предоставления государственной</w:t>
      </w:r>
    </w:p>
    <w:p w:rsidR="00000000" w:rsidRPr="00044382" w:rsidRDefault="00044382" w:rsidP="00044382">
      <w:pPr>
        <w:pStyle w:val="ConsPlusNormal"/>
        <w:jc w:val="center"/>
      </w:pPr>
      <w:r w:rsidRPr="00044382">
        <w:t>услуги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30. Оснований для отказа в </w:t>
      </w:r>
      <w:proofErr w:type="gramStart"/>
      <w:r w:rsidRPr="00044382">
        <w:t>пр</w:t>
      </w:r>
      <w:r w:rsidRPr="00044382">
        <w:t>иеме</w:t>
      </w:r>
      <w:proofErr w:type="gramEnd"/>
      <w:r w:rsidRPr="00044382">
        <w:t xml:space="preserve"> документов, необходимых для предоставления государственной услуги, законодательством Российской Федерации, законодательством Ханты-Мансийского автономного округа - Югры не предусмотрено.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>Исчерпывающий перечень оснований для приостановления и (или)</w:t>
      </w:r>
    </w:p>
    <w:p w:rsidR="00000000" w:rsidRPr="00044382" w:rsidRDefault="00044382" w:rsidP="00044382">
      <w:pPr>
        <w:pStyle w:val="ConsPlusNormal"/>
        <w:jc w:val="center"/>
      </w:pPr>
      <w:r w:rsidRPr="00044382">
        <w:t xml:space="preserve">отказа в </w:t>
      </w:r>
      <w:proofErr w:type="gramStart"/>
      <w:r w:rsidRPr="00044382">
        <w:t>предоставлении</w:t>
      </w:r>
      <w:proofErr w:type="gramEnd"/>
      <w:r w:rsidRPr="00044382">
        <w:t xml:space="preserve"> государственной услуги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bookmarkStart w:id="10" w:name="Par232"/>
      <w:bookmarkEnd w:id="10"/>
      <w:r w:rsidRPr="00044382">
        <w:t>31. Исчерпывающими основаниями для принятия решения об отказе в предоставлении государственной услуги являются: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отсутствие лимитов, предусмотренных для предоставления грантов в </w:t>
      </w:r>
      <w:proofErr w:type="gramStart"/>
      <w:r w:rsidRPr="00044382">
        <w:t>бюджете</w:t>
      </w:r>
      <w:proofErr w:type="gramEnd"/>
      <w:r w:rsidRPr="00044382">
        <w:t xml:space="preserve"> автономного</w:t>
      </w:r>
      <w:r w:rsidRPr="00044382">
        <w:t xml:space="preserve"> округа;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нарушение срока предоставления документов (нарушение срока представления заявки, подписания Соглашения);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непредставление заявителем документов, </w:t>
      </w:r>
      <w:proofErr w:type="gramStart"/>
      <w:r w:rsidRPr="00044382">
        <w:t>указанных</w:t>
      </w:r>
      <w:proofErr w:type="gramEnd"/>
      <w:r w:rsidRPr="00044382">
        <w:t xml:space="preserve"> в </w:t>
      </w:r>
      <w:hyperlink w:anchor="Par190" w:tooltip="24. Для получения государственной услуги заявитель (представитель заявителя) самостоятельно предоставляет следующие документы (подлинники или их копии, заверенные в установленном законодательством Российской Федерации порядке):" w:history="1">
        <w:r w:rsidRPr="00044382">
          <w:rPr>
            <w:color w:val="0000FF"/>
          </w:rPr>
          <w:t>пункте 24</w:t>
        </w:r>
      </w:hyperlink>
      <w:r w:rsidRPr="00044382">
        <w:t xml:space="preserve"> настоящего Административного регламента, Соглашения;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представление документов с н</w:t>
      </w:r>
      <w:r w:rsidRPr="00044382">
        <w:t>арушением требований к их оформлению;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выявление в представленных </w:t>
      </w:r>
      <w:proofErr w:type="gramStart"/>
      <w:r w:rsidRPr="00044382">
        <w:t>документах</w:t>
      </w:r>
      <w:proofErr w:type="gramEnd"/>
      <w:r w:rsidRPr="00044382">
        <w:t xml:space="preserve"> сведений, не соответствующих действительности;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несоответствие заявителя требованиям, установленным </w:t>
      </w:r>
      <w:hyperlink w:anchor="Par57" w:tooltip="4. В целях настоящего Административного регламента заявителем признается гражданин Российской Федерации, являющийся главой крестьянского (фермерского) хозяйства, созданного в соответствии с законодательством Российской Федерации, продолжительность деятельности которого не превышает 24 месяцев со дня его регистрации, с приложением документов (подаются в Конкурсную комиссию для участия в конкурсном отборе начинающих фермеров на включение в состав участников Программы), подтверждающих соблюдение следующих у..." w:history="1">
        <w:r w:rsidRPr="00044382">
          <w:rPr>
            <w:color w:val="0000FF"/>
          </w:rPr>
          <w:t>пунктами 4</w:t>
        </w:r>
      </w:hyperlink>
      <w:r w:rsidRPr="00044382">
        <w:t xml:space="preserve">, </w:t>
      </w:r>
      <w:hyperlink w:anchor="Par75" w:tooltip="5. Требования, которым должен соответствовать заявитель на дату регистрации заявления о предоставлении субсидии:" w:history="1">
        <w:r w:rsidRPr="00044382">
          <w:rPr>
            <w:color w:val="0000FF"/>
          </w:rPr>
          <w:t>5</w:t>
        </w:r>
      </w:hyperlink>
      <w:r w:rsidRPr="00044382">
        <w:t xml:space="preserve"> настоящего Административного регламента.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32. Оснований для приостановления предоставления государственной услуги законодательством Российской Федерации, за</w:t>
      </w:r>
      <w:r w:rsidRPr="00044382">
        <w:t>конодательством Ханты-Мансийского автономного округа - Югры не предусмотрено.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>Перечень услуг, необходимых и обязательных</w:t>
      </w:r>
    </w:p>
    <w:p w:rsidR="00000000" w:rsidRPr="00044382" w:rsidRDefault="00044382" w:rsidP="00044382">
      <w:pPr>
        <w:pStyle w:val="ConsPlusNormal"/>
        <w:jc w:val="center"/>
      </w:pPr>
      <w:r w:rsidRPr="00044382">
        <w:t>для предоставления государственной услуги, в том числе</w:t>
      </w:r>
    </w:p>
    <w:p w:rsidR="00000000" w:rsidRPr="00044382" w:rsidRDefault="00044382" w:rsidP="00044382">
      <w:pPr>
        <w:pStyle w:val="ConsPlusNormal"/>
        <w:jc w:val="center"/>
      </w:pPr>
      <w:proofErr w:type="gramStart"/>
      <w:r w:rsidRPr="00044382">
        <w:t>сведения о документе (документах), выдаваемом (выдаваемых)</w:t>
      </w:r>
      <w:proofErr w:type="gramEnd"/>
    </w:p>
    <w:p w:rsidR="00000000" w:rsidRPr="00044382" w:rsidRDefault="00044382" w:rsidP="00044382">
      <w:pPr>
        <w:pStyle w:val="ConsPlusNormal"/>
        <w:jc w:val="center"/>
      </w:pPr>
      <w:r w:rsidRPr="00044382">
        <w:t>организациями, участ</w:t>
      </w:r>
      <w:r w:rsidRPr="00044382">
        <w:t xml:space="preserve">вующими в предоставлении </w:t>
      </w:r>
      <w:proofErr w:type="gramStart"/>
      <w:r w:rsidRPr="00044382">
        <w:t>государственной</w:t>
      </w:r>
      <w:proofErr w:type="gramEnd"/>
    </w:p>
    <w:p w:rsidR="00000000" w:rsidRPr="00044382" w:rsidRDefault="00044382" w:rsidP="00044382">
      <w:pPr>
        <w:pStyle w:val="ConsPlusNormal"/>
        <w:jc w:val="center"/>
      </w:pPr>
      <w:r w:rsidRPr="00044382">
        <w:t>услуги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33. </w:t>
      </w:r>
      <w:proofErr w:type="gramStart"/>
      <w:r w:rsidRPr="00044382">
        <w:t>Услугой, необходимой и обязательной для предоставления государственной услуги, является выдача документов, содержащих сведения о реквизитах лицевого банковского счета.</w:t>
      </w:r>
      <w:proofErr w:type="gramEnd"/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>Порядок, размер и основания взиман</w:t>
      </w:r>
      <w:r w:rsidRPr="00044382">
        <w:t>ия государственной пошлины</w:t>
      </w:r>
    </w:p>
    <w:p w:rsidR="00000000" w:rsidRPr="00044382" w:rsidRDefault="00044382" w:rsidP="00044382">
      <w:pPr>
        <w:pStyle w:val="ConsPlusNormal"/>
        <w:jc w:val="center"/>
      </w:pPr>
      <w:r w:rsidRPr="00044382">
        <w:t>или иной платы, взимаемой за предоставление государственной</w:t>
      </w:r>
    </w:p>
    <w:p w:rsidR="00000000" w:rsidRPr="00044382" w:rsidRDefault="00044382" w:rsidP="00044382">
      <w:pPr>
        <w:pStyle w:val="ConsPlusNormal"/>
        <w:jc w:val="center"/>
      </w:pPr>
      <w:r w:rsidRPr="00044382">
        <w:t>услуги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34. Взимание государственной пошлины или иной платы за предоставление государственной услуги законодательством Российской Федерации, законодательством Ханты-Манс</w:t>
      </w:r>
      <w:r w:rsidRPr="00044382">
        <w:t>ийского автономного округа - Югры не предусмотрено.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>Порядок, размер и основания взимания платы за предоставление</w:t>
      </w:r>
    </w:p>
    <w:p w:rsidR="00000000" w:rsidRPr="00044382" w:rsidRDefault="00044382" w:rsidP="00044382">
      <w:pPr>
        <w:pStyle w:val="ConsPlusNormal"/>
        <w:jc w:val="center"/>
      </w:pPr>
      <w:r w:rsidRPr="00044382">
        <w:t>услуг, необходимых и обязательных для предоставления</w:t>
      </w:r>
    </w:p>
    <w:p w:rsidR="00000000" w:rsidRPr="00044382" w:rsidRDefault="00044382" w:rsidP="00044382">
      <w:pPr>
        <w:pStyle w:val="ConsPlusNormal"/>
        <w:jc w:val="center"/>
      </w:pPr>
      <w:r w:rsidRPr="00044382">
        <w:t>государственной услуги, включая информацию о методиках</w:t>
      </w:r>
    </w:p>
    <w:p w:rsidR="00000000" w:rsidRPr="00044382" w:rsidRDefault="00044382" w:rsidP="00044382">
      <w:pPr>
        <w:pStyle w:val="ConsPlusNormal"/>
        <w:jc w:val="center"/>
      </w:pPr>
      <w:r w:rsidRPr="00044382">
        <w:t>расчета размера такой платы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35. Плата за предоставление услуги, необходимой и обязательной для предоставления государственной услуги, не взимается.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>Максимальный срок ожидания в очереди при подаче запроса</w:t>
      </w:r>
    </w:p>
    <w:p w:rsidR="00000000" w:rsidRPr="00044382" w:rsidRDefault="00044382" w:rsidP="00044382">
      <w:pPr>
        <w:pStyle w:val="ConsPlusNormal"/>
        <w:jc w:val="center"/>
      </w:pPr>
      <w:r w:rsidRPr="00044382">
        <w:t>о предоставлении государственной услуги и при получении</w:t>
      </w:r>
    </w:p>
    <w:p w:rsidR="00000000" w:rsidRPr="00044382" w:rsidRDefault="00044382" w:rsidP="00044382">
      <w:pPr>
        <w:pStyle w:val="ConsPlusNormal"/>
        <w:jc w:val="center"/>
      </w:pPr>
      <w:r w:rsidRPr="00044382">
        <w:t>результата предоставлен</w:t>
      </w:r>
      <w:r w:rsidRPr="00044382">
        <w:t>ия государственной услуги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36.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составляет не более 15 минут.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>Срок и порядок регистрации запрос</w:t>
      </w:r>
      <w:r w:rsidRPr="00044382">
        <w:t>а заявителя</w:t>
      </w:r>
    </w:p>
    <w:p w:rsidR="00000000" w:rsidRPr="00044382" w:rsidRDefault="00044382" w:rsidP="00044382">
      <w:pPr>
        <w:pStyle w:val="ConsPlusNormal"/>
        <w:jc w:val="center"/>
      </w:pPr>
      <w:r w:rsidRPr="00044382">
        <w:t>о предоставлении государственной услуги, в том числе</w:t>
      </w:r>
    </w:p>
    <w:p w:rsidR="00000000" w:rsidRPr="00044382" w:rsidRDefault="00044382" w:rsidP="00044382">
      <w:pPr>
        <w:pStyle w:val="ConsPlusNormal"/>
        <w:jc w:val="center"/>
      </w:pPr>
      <w:proofErr w:type="gramStart"/>
      <w:r w:rsidRPr="00044382">
        <w:t>поступившего</w:t>
      </w:r>
      <w:proofErr w:type="gramEnd"/>
      <w:r w:rsidRPr="00044382">
        <w:t xml:space="preserve"> посредством электронной почты</w:t>
      </w:r>
    </w:p>
    <w:p w:rsidR="00000000" w:rsidRPr="00044382" w:rsidRDefault="00044382" w:rsidP="00044382">
      <w:pPr>
        <w:pStyle w:val="ConsPlusNormal"/>
        <w:jc w:val="center"/>
      </w:pPr>
      <w:r w:rsidRPr="00044382">
        <w:t xml:space="preserve">и с использованием </w:t>
      </w:r>
      <w:proofErr w:type="gramStart"/>
      <w:r w:rsidRPr="00044382">
        <w:t>федеральной</w:t>
      </w:r>
      <w:proofErr w:type="gramEnd"/>
      <w:r w:rsidRPr="00044382">
        <w:t xml:space="preserve"> государственной</w:t>
      </w:r>
    </w:p>
    <w:p w:rsidR="00000000" w:rsidRPr="00044382" w:rsidRDefault="00044382" w:rsidP="00044382">
      <w:pPr>
        <w:pStyle w:val="ConsPlusNormal"/>
        <w:jc w:val="center"/>
      </w:pPr>
      <w:r w:rsidRPr="00044382">
        <w:t xml:space="preserve">информационной системы "Единый портал </w:t>
      </w:r>
      <w:proofErr w:type="gramStart"/>
      <w:r w:rsidRPr="00044382">
        <w:t>государственных</w:t>
      </w:r>
      <w:proofErr w:type="gramEnd"/>
    </w:p>
    <w:p w:rsidR="00000000" w:rsidRPr="00044382" w:rsidRDefault="00044382" w:rsidP="00044382">
      <w:pPr>
        <w:pStyle w:val="ConsPlusNormal"/>
        <w:jc w:val="center"/>
      </w:pPr>
      <w:r w:rsidRPr="00044382">
        <w:t>и муниципальных услуг (функций)", Портала госуд</w:t>
      </w:r>
      <w:r w:rsidRPr="00044382">
        <w:t>арственных</w:t>
      </w:r>
    </w:p>
    <w:p w:rsidR="00000000" w:rsidRPr="00044382" w:rsidRDefault="00044382" w:rsidP="00044382">
      <w:pPr>
        <w:pStyle w:val="ConsPlusNormal"/>
        <w:jc w:val="center"/>
      </w:pPr>
      <w:r w:rsidRPr="00044382">
        <w:t>и муниципальных услуг (функций) Ханты-Мансийского</w:t>
      </w:r>
    </w:p>
    <w:p w:rsidR="00000000" w:rsidRPr="00044382" w:rsidRDefault="00044382" w:rsidP="00044382">
      <w:pPr>
        <w:pStyle w:val="ConsPlusNormal"/>
        <w:jc w:val="center"/>
      </w:pPr>
      <w:r w:rsidRPr="00044382">
        <w:t>автономного округа - Югры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bookmarkStart w:id="11" w:name="Par277"/>
      <w:bookmarkEnd w:id="11"/>
      <w:r w:rsidRPr="00044382">
        <w:t>37. Заявление, поступившее в адрес Департамента посредством почтовой связи, подлежит обязательной регистрации экспертом отдела развития агропромышленного ко</w:t>
      </w:r>
      <w:r w:rsidRPr="00044382">
        <w:t>мплекса Управления в течение 1 рабочего дня с момента поступления в Департамент.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Эксперт отдела развития агропромышленного комплекса Управления осуществляет прием и регистрацию </w:t>
      </w:r>
      <w:proofErr w:type="gramStart"/>
      <w:r w:rsidRPr="00044382">
        <w:t>представленных</w:t>
      </w:r>
      <w:proofErr w:type="gramEnd"/>
      <w:r w:rsidRPr="00044382">
        <w:t xml:space="preserve"> заявителем документов в электронном журнале регистрации с указан</w:t>
      </w:r>
      <w:r w:rsidRPr="00044382">
        <w:t>ием даты поступления и присвоением регистрационного номера.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Срок регистрации заявления о предоставлении государственной услуги при личном обращении в Департамент составляет не более 15 минут.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38. Прием и регистрация заявления в МФЦ осуществляется в </w:t>
      </w:r>
      <w:proofErr w:type="gramStart"/>
      <w:r w:rsidRPr="00044382">
        <w:t>соответствии</w:t>
      </w:r>
      <w:proofErr w:type="gramEnd"/>
      <w:r w:rsidRPr="00044382">
        <w:t xml:space="preserve"> с регламентом работы МФЦ.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39. </w:t>
      </w:r>
      <w:proofErr w:type="gramStart"/>
      <w:r w:rsidRPr="00044382">
        <w:t>Посредством федеральной государственной информационной системы "Единый портал государственных и муниципальных услуг (функций)" и Портала государственных и м</w:t>
      </w:r>
      <w:r w:rsidRPr="00044382">
        <w:t xml:space="preserve">униципальных услуг (функций) Ханты-Мансийского автономного округа - Югры </w:t>
      </w:r>
      <w:r w:rsidRPr="00044382">
        <w:lastRenderedPageBreak/>
        <w:t>осуществляется информирование заявителя о порядке предоставления государственной услуги, в том числе о ходе ее предоставления, возможность досудебного (внесудебного) обжалования решен</w:t>
      </w:r>
      <w:r w:rsidRPr="00044382">
        <w:t>ий и действий (бездействия) Департамента, должностного лица Департамента либо государственного служащего.</w:t>
      </w:r>
      <w:proofErr w:type="gramEnd"/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Документы посредством федеральной государственной информационной системы "Единый портал государственных и муниципальных услуг (функций)" и Портала гос</w:t>
      </w:r>
      <w:r w:rsidRPr="00044382">
        <w:t>ударственных и муниципальных услуг (функций) Ханты-Мансийского автономного округа - Югры не направляются.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>Требования к помещениям, в которых предоставляется</w:t>
      </w:r>
    </w:p>
    <w:p w:rsidR="00000000" w:rsidRPr="00044382" w:rsidRDefault="00044382" w:rsidP="00044382">
      <w:pPr>
        <w:pStyle w:val="ConsPlusNormal"/>
        <w:jc w:val="center"/>
      </w:pPr>
      <w:r w:rsidRPr="00044382">
        <w:t>государственная услуга, к местам ожидания и приема</w:t>
      </w:r>
    </w:p>
    <w:p w:rsidR="00000000" w:rsidRPr="00044382" w:rsidRDefault="00044382" w:rsidP="00044382">
      <w:pPr>
        <w:pStyle w:val="ConsPlusNormal"/>
        <w:jc w:val="center"/>
      </w:pPr>
      <w:r w:rsidRPr="00044382">
        <w:t xml:space="preserve">заявителей, размещению и оформлению </w:t>
      </w:r>
      <w:proofErr w:type="gramStart"/>
      <w:r w:rsidRPr="00044382">
        <w:t>визуальной</w:t>
      </w:r>
      <w:proofErr w:type="gramEnd"/>
      <w:r w:rsidRPr="00044382">
        <w:t>,</w:t>
      </w:r>
      <w:r w:rsidRPr="00044382">
        <w:t xml:space="preserve"> текстовой</w:t>
      </w:r>
    </w:p>
    <w:p w:rsidR="00000000" w:rsidRPr="00044382" w:rsidRDefault="00044382" w:rsidP="00044382">
      <w:pPr>
        <w:pStyle w:val="ConsPlusNormal"/>
        <w:jc w:val="center"/>
      </w:pPr>
      <w:r w:rsidRPr="00044382">
        <w:t>и мультимедийной информации о порядке предоставления</w:t>
      </w:r>
    </w:p>
    <w:p w:rsidR="00000000" w:rsidRPr="00044382" w:rsidRDefault="00044382" w:rsidP="00044382">
      <w:pPr>
        <w:pStyle w:val="ConsPlusNormal"/>
        <w:jc w:val="center"/>
      </w:pPr>
      <w:r w:rsidRPr="00044382">
        <w:t>государственной услуги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40. Помещения для предоставления государственной услуги обозначаются табличками с указанием номера кабинета, названия структурного подразделения, фамилии, имени, отчест</w:t>
      </w:r>
      <w:r w:rsidRPr="00044382">
        <w:t>ва (последнее - при наличии), должности специалиста, предоставляющего государственную услугу.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В </w:t>
      </w:r>
      <w:proofErr w:type="gramStart"/>
      <w:r w:rsidRPr="00044382">
        <w:t>помещении</w:t>
      </w:r>
      <w:proofErr w:type="gramEnd"/>
      <w:r w:rsidRPr="00044382">
        <w:t xml:space="preserve"> размещается стенд с информацией и образцами документов для предоставления государственной услуги.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Информационные стенды размещаются на видном, доступн</w:t>
      </w:r>
      <w:r w:rsidRPr="00044382">
        <w:t xml:space="preserve">ом месте в любом из форматов: настенных стендах, напольных или настольных стойках, призваны обеспечить заявителя исчерпывающей информацией. Требования к оформлению: стенды должны быть оформлены в едином </w:t>
      </w:r>
      <w:proofErr w:type="gramStart"/>
      <w:r w:rsidRPr="00044382">
        <w:t>стиле</w:t>
      </w:r>
      <w:proofErr w:type="gramEnd"/>
      <w:r w:rsidRPr="00044382">
        <w:t>, надписи сделаны черным шрифтом на белом фоне.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41. Вход и выход из помещения для предоставления государственной услуги оборудуются пандусами, расширенными проходами, позволяющими обеспечить беспрепятственный доступ инвалидов.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Лестницы, находящиеся по пути движения в помещение для предоставления государ</w:t>
      </w:r>
      <w:r w:rsidRPr="00044382">
        <w:t>ственной услуги, оборудуются: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контрастной маркировкой крайних ступеней;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поручнями с двух сторон.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Места предоставления государственной услуги должны соответствовать требованиям к местам обслуживания маломобильных групп населения, к внутреннему оборудованию </w:t>
      </w:r>
      <w:r w:rsidRPr="00044382">
        <w:t xml:space="preserve">и устройствам в </w:t>
      </w:r>
      <w:proofErr w:type="gramStart"/>
      <w:r w:rsidRPr="00044382">
        <w:t>помещении</w:t>
      </w:r>
      <w:proofErr w:type="gramEnd"/>
      <w:r w:rsidRPr="00044382">
        <w:t>, к санитарно-бытовым помещениям для инвалидов, к путям движения в помещении и залах обслуживания, к лестницам и пандусам в помещении.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42. Для ожидания личного приема заявителям отводятся места, оснащенные стульями, столами и необх</w:t>
      </w:r>
      <w:r w:rsidRPr="00044382">
        <w:t>одимыми канцтоварами для оформления документов.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43. Рабочее место специалиста, предоставляющего государственную услугу, оборудуется телефоном, факсом, копировальным аппаратом, компьютером и другой оргтехникой, позволяющей своевременно и в полном </w:t>
      </w:r>
      <w:proofErr w:type="gramStart"/>
      <w:r w:rsidRPr="00044382">
        <w:t>объеме</w:t>
      </w:r>
      <w:proofErr w:type="gramEnd"/>
      <w:r w:rsidRPr="00044382">
        <w:t xml:space="preserve"> орг</w:t>
      </w:r>
      <w:r w:rsidRPr="00044382">
        <w:t>анизовать предоставление государственной услуги.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>Показатели доступности и качества государственной услуги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44. Показатели доступности государственной услуги: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доступность информации о порядке предоставления государственной услуги, об образцах оформления до</w:t>
      </w:r>
      <w:r w:rsidRPr="00044382">
        <w:t>кументов, необходимых для предоставления государственной услуги;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доступность инфо</w:t>
      </w:r>
      <w:r w:rsidRPr="00044382">
        <w:t>рмации для граждан в форме индивидуального (устного или письменного) информирования, публичного (устного или письменного) информирования о порядке, сроках предоставления государственной услуги;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lastRenderedPageBreak/>
        <w:t>возможность получения информации о ходе предоставления государ</w:t>
      </w:r>
      <w:r w:rsidRPr="00044382">
        <w:t>ственной услуги, в том числе с использованием телефонной связи, электронной почты;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доступность форм документов, необходимых для получения государственной услуги, </w:t>
      </w:r>
      <w:proofErr w:type="gramStart"/>
      <w:r w:rsidRPr="00044382">
        <w:t>размещенным</w:t>
      </w:r>
      <w:proofErr w:type="gramEnd"/>
      <w:r w:rsidRPr="00044382">
        <w:t xml:space="preserve"> в федеральной государственной информационной системе "Единый портал государственны</w:t>
      </w:r>
      <w:r w:rsidRPr="00044382">
        <w:t>х и муниципальных услуг (функций)", на Портале государственных и муниципальных услуг (функций) Ханты-Мансийского автономного округа - Югры.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45. Показатели качества государственной услуги: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соблюдение должностными лицами Департамента, предоставляющими госуда</w:t>
      </w:r>
      <w:r w:rsidRPr="00044382">
        <w:t>рственную услугу, сроков предоставления государственной услуги;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соблюдение времени ожидания в очереди при подаче заявления о предоставлении государственной услуги и при получении результата предоставлении государственной услуги;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отсутствие обоснованных жал</w:t>
      </w:r>
      <w:r w:rsidRPr="00044382">
        <w:t>об заявителей на качество предоставления государственной услуги, действия (бездействие) должностных лиц и решений, принимаемых (осуществляемых) в ходе предоставления государственной услуги.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>Иные требования, в том числе учитывающие особенности</w:t>
      </w:r>
    </w:p>
    <w:p w:rsidR="00000000" w:rsidRPr="00044382" w:rsidRDefault="00044382" w:rsidP="00044382">
      <w:pPr>
        <w:pStyle w:val="ConsPlusNormal"/>
        <w:jc w:val="center"/>
      </w:pPr>
      <w:r w:rsidRPr="00044382">
        <w:t>предоставлен</w:t>
      </w:r>
      <w:r w:rsidRPr="00044382">
        <w:t xml:space="preserve">ия государственной услуги в </w:t>
      </w:r>
      <w:proofErr w:type="gramStart"/>
      <w:r w:rsidRPr="00044382">
        <w:t>многофункциональных</w:t>
      </w:r>
      <w:proofErr w:type="gramEnd"/>
    </w:p>
    <w:p w:rsidR="00000000" w:rsidRPr="00044382" w:rsidRDefault="00044382" w:rsidP="00044382">
      <w:pPr>
        <w:pStyle w:val="ConsPlusNormal"/>
        <w:jc w:val="center"/>
      </w:pPr>
      <w:proofErr w:type="gramStart"/>
      <w:r w:rsidRPr="00044382">
        <w:t>центрах</w:t>
      </w:r>
      <w:proofErr w:type="gramEnd"/>
      <w:r w:rsidRPr="00044382">
        <w:t xml:space="preserve"> предоставления государственных и муниципальных услуг</w:t>
      </w:r>
    </w:p>
    <w:p w:rsidR="00000000" w:rsidRPr="00044382" w:rsidRDefault="00044382" w:rsidP="00044382">
      <w:pPr>
        <w:pStyle w:val="ConsPlusNormal"/>
        <w:jc w:val="center"/>
      </w:pPr>
      <w:r w:rsidRPr="00044382">
        <w:t>и особенности предоставления государственной услуги</w:t>
      </w:r>
    </w:p>
    <w:p w:rsidR="00000000" w:rsidRPr="00044382" w:rsidRDefault="00044382" w:rsidP="00044382">
      <w:pPr>
        <w:pStyle w:val="ConsPlusNormal"/>
        <w:jc w:val="center"/>
      </w:pPr>
      <w:r w:rsidRPr="00044382">
        <w:t>в электронной форме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46. Предоставление государственной услуги в МФЦ осуществляется по принципу</w:t>
      </w:r>
      <w:r w:rsidRPr="00044382">
        <w:t xml:space="preserve"> "одного окна" в </w:t>
      </w:r>
      <w:proofErr w:type="gramStart"/>
      <w:r w:rsidRPr="00044382">
        <w:t>соответствии</w:t>
      </w:r>
      <w:proofErr w:type="gramEnd"/>
      <w:r w:rsidRPr="00044382">
        <w:t xml:space="preserve"> с законодательством Российской Федерации в порядке и сроки, установленные соглашением, заключенным между МФЦ и Департаментом.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В МФЦ предусмотрена возможность предварительной записи для обращения за государственной услугой.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47.</w:t>
      </w:r>
      <w:r w:rsidRPr="00044382">
        <w:t xml:space="preserve"> </w:t>
      </w:r>
      <w:proofErr w:type="gramStart"/>
      <w:r w:rsidRPr="00044382">
        <w:t>Посредством федеральной государственной информационной системы "Единый портал государственных и муниципальных услуг (функций)" и Портала государственных и муниципальных услуг (функций) Ханты-Мансийского автономного округа - Югры осуществляется информирова</w:t>
      </w:r>
      <w:r w:rsidRPr="00044382">
        <w:t>ние заявителя о порядке предоставления государственной услуги, в том числе о ходе ее предоставления, возможность досудебного (внесудебного) обжалования решений и действий (бездействия) Департамента, должностного лица Департамента либо государственного служ</w:t>
      </w:r>
      <w:r w:rsidRPr="00044382">
        <w:t>ащего.</w:t>
      </w:r>
      <w:proofErr w:type="gramEnd"/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Документы в электронной форме предоставляются в порядке, предусмотренном </w:t>
      </w:r>
      <w:hyperlink w:anchor="Par214" w:tooltip="28. Документы (копии документов), предусмотренные пунктом 24 настоящего Административного регламента, предоставляются в адрес Департамента, указанный в пункте 7 настоящего Административного регламента, одним из следующих способов:" w:history="1">
        <w:r w:rsidRPr="00044382">
          <w:rPr>
            <w:color w:val="0000FF"/>
          </w:rPr>
          <w:t>пунктом 28</w:t>
        </w:r>
      </w:hyperlink>
      <w:r w:rsidRPr="00044382">
        <w:t xml:space="preserve"> настоящего Административного регламента.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1"/>
      </w:pPr>
      <w:r w:rsidRPr="00044382">
        <w:t>III. Состав, последовательность и сроки выполнения</w:t>
      </w:r>
    </w:p>
    <w:p w:rsidR="00000000" w:rsidRPr="00044382" w:rsidRDefault="00044382" w:rsidP="00044382">
      <w:pPr>
        <w:pStyle w:val="ConsPlusNormal"/>
        <w:jc w:val="center"/>
      </w:pPr>
      <w:r w:rsidRPr="00044382">
        <w:t>административных процедур, требования к порядку их</w:t>
      </w:r>
    </w:p>
    <w:p w:rsidR="00000000" w:rsidRPr="00044382" w:rsidRDefault="00044382" w:rsidP="00044382">
      <w:pPr>
        <w:pStyle w:val="ConsPlusNormal"/>
        <w:jc w:val="center"/>
      </w:pPr>
      <w:r w:rsidRPr="00044382">
        <w:t xml:space="preserve">выполнения, в том </w:t>
      </w:r>
      <w:r w:rsidRPr="00044382">
        <w:t>числе особенности выполнения</w:t>
      </w:r>
    </w:p>
    <w:p w:rsidR="00000000" w:rsidRPr="00044382" w:rsidRDefault="00044382" w:rsidP="00044382">
      <w:pPr>
        <w:pStyle w:val="ConsPlusNormal"/>
        <w:jc w:val="center"/>
      </w:pPr>
      <w:r w:rsidRPr="00044382">
        <w:t>административных процедур в электронной форме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>Исчерпывающий перечень административных процедур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48. Предоставление государственной услуги включает следующие административные процедуры: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прием и регистрация заявления о предоставлении государственной услуги;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проверка полноты и соответствия представленных документов требованиям настоящего Административного регламента, формирование и направление межведомственных запросов в органы, участвующие</w:t>
      </w:r>
      <w:r w:rsidRPr="00044382">
        <w:t xml:space="preserve"> в </w:t>
      </w:r>
      <w:proofErr w:type="gramStart"/>
      <w:r w:rsidRPr="00044382">
        <w:t>предоставлении</w:t>
      </w:r>
      <w:proofErr w:type="gramEnd"/>
      <w:r w:rsidRPr="00044382">
        <w:t xml:space="preserve"> государственной услуги (при необходимости);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рассмотрение заявления (документов) Конкурсной комиссией и принятие решения о </w:t>
      </w:r>
      <w:r w:rsidRPr="00044382">
        <w:lastRenderedPageBreak/>
        <w:t>предоставлении либо об отказе в предоставлении государственной услуги;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принятие приказа Департамента о перечислении </w:t>
      </w:r>
      <w:r w:rsidRPr="00044382">
        <w:t>гранта.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49. </w:t>
      </w:r>
      <w:hyperlink w:anchor="Par792" w:tooltip="БЛОК-СХЕМА" w:history="1">
        <w:r w:rsidRPr="00044382">
          <w:rPr>
            <w:color w:val="0000FF"/>
          </w:rPr>
          <w:t>Блок-схема</w:t>
        </w:r>
      </w:hyperlink>
      <w:r w:rsidRPr="00044382">
        <w:t xml:space="preserve"> предоставления государственной услуги приводится в </w:t>
      </w:r>
      <w:proofErr w:type="gramStart"/>
      <w:r w:rsidRPr="00044382">
        <w:t>приложении</w:t>
      </w:r>
      <w:proofErr w:type="gramEnd"/>
      <w:r w:rsidRPr="00044382">
        <w:t xml:space="preserve"> 2 к настоящему Административному регламенту.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50. Прием и регистрация заявления о предоставлении государственной услуги.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Основанием д</w:t>
      </w:r>
      <w:r w:rsidRPr="00044382">
        <w:t xml:space="preserve">ля начала административной процедуры является поступление в Департамент заявления о предоставлении государственной услуги с приложением комплекта </w:t>
      </w:r>
      <w:proofErr w:type="gramStart"/>
      <w:r w:rsidRPr="00044382">
        <w:t>необходимых</w:t>
      </w:r>
      <w:proofErr w:type="gramEnd"/>
      <w:r w:rsidRPr="00044382">
        <w:t xml:space="preserve"> документов, предусмотренных </w:t>
      </w:r>
      <w:hyperlink w:anchor="Par190" w:tooltip="24. Для получения государственной услуги заявитель (представитель заявителя) самостоятельно предоставляет следующие документы (подлинники или их копии, заверенные в установленном законодательством Российской Федерации порядке):" w:history="1">
        <w:r w:rsidRPr="00044382">
          <w:rPr>
            <w:color w:val="0000FF"/>
          </w:rPr>
          <w:t>пунктом 24</w:t>
        </w:r>
      </w:hyperlink>
      <w:r w:rsidRPr="00044382">
        <w:t xml:space="preserve"> настоящего Административного регламента.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Должностное лицо, </w:t>
      </w:r>
      <w:r w:rsidRPr="00044382">
        <w:t>ответственное за выполнение административного действия: эксперт отдела развития агропромышленного комплекса Управления.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Эксперт отдела развития агропромышленного комплекса Управления осуществляет прием и регистрацию документов в </w:t>
      </w:r>
      <w:proofErr w:type="gramStart"/>
      <w:r w:rsidRPr="00044382">
        <w:t>порядке</w:t>
      </w:r>
      <w:proofErr w:type="gramEnd"/>
      <w:r w:rsidRPr="00044382">
        <w:t xml:space="preserve"> и сроки, установлен</w:t>
      </w:r>
      <w:r w:rsidRPr="00044382">
        <w:t xml:space="preserve">ные </w:t>
      </w:r>
      <w:hyperlink w:anchor="Par277" w:tooltip="37. Заявление, поступившее в адрес Департамента посредством почтовой связи, подлежит обязательной регистрации экспертом отдела развития агропромышленного комплекса Управления в течение 1 рабочего дня с момента поступления в Департамент." w:history="1">
        <w:r w:rsidRPr="00044382">
          <w:rPr>
            <w:color w:val="0000FF"/>
          </w:rPr>
          <w:t>пунктом 37</w:t>
        </w:r>
      </w:hyperlink>
      <w:r w:rsidRPr="00044382">
        <w:t xml:space="preserve"> настоящего Административного регламента.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Критерием принятия решения является поступление заявления и документов.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Результатом выполнения административной процедуры является зарегистрированное заявление о предоставлении государственно</w:t>
      </w:r>
      <w:r w:rsidRPr="00044382">
        <w:t>й услуги.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Способ фиксации результата выполнения административной процедуры: эксперт отдела развития агропромышленного комплекса Управления регистрирует поступившие заявление и документы в электронном документообороте.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51. Проверка полноты и соответствия пр</w:t>
      </w:r>
      <w:r w:rsidRPr="00044382">
        <w:t xml:space="preserve">едставленных документов требованиям настоящего Административного регламента, формирование и направление межведомственных запросов в органы, участвующие в </w:t>
      </w:r>
      <w:proofErr w:type="gramStart"/>
      <w:r w:rsidRPr="00044382">
        <w:t>предоставлении</w:t>
      </w:r>
      <w:proofErr w:type="gramEnd"/>
      <w:r w:rsidRPr="00044382">
        <w:t xml:space="preserve"> государственной услуги.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Основанием для начала административной процедуры является посту</w:t>
      </w:r>
      <w:r w:rsidRPr="00044382">
        <w:t xml:space="preserve">пление зарегистрированного заявления в Департамент с представлением комплекта </w:t>
      </w:r>
      <w:proofErr w:type="gramStart"/>
      <w:r w:rsidRPr="00044382">
        <w:t>необходимых</w:t>
      </w:r>
      <w:proofErr w:type="gramEnd"/>
      <w:r w:rsidRPr="00044382">
        <w:t xml:space="preserve"> документов, предусмотренных </w:t>
      </w:r>
      <w:hyperlink w:anchor="Par190" w:tooltip="24. Для получения государственной услуги заявитель (представитель заявителя) самостоятельно предоставляет следующие документы (подлинники или их копии, заверенные в установленном законодательством Российской Федерации порядке):" w:history="1">
        <w:r w:rsidRPr="00044382">
          <w:rPr>
            <w:color w:val="0000FF"/>
          </w:rPr>
          <w:t>пунктом 24</w:t>
        </w:r>
      </w:hyperlink>
      <w:r w:rsidRPr="00044382">
        <w:t xml:space="preserve"> настоящего Административного регламента, специалисту, ответственному за осуществление административной процедуры.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Должностное л</w:t>
      </w:r>
      <w:r w:rsidRPr="00044382">
        <w:t>ицо, ответственное за выполнение административной процедуры: главный специалист-эксперт отдела реализации программ Управления.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Главный специалист-эксперт отдела реализации программ Управления: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проверяет правильность оформления и наличие </w:t>
      </w:r>
      <w:proofErr w:type="gramStart"/>
      <w:r w:rsidRPr="00044382">
        <w:t>необходимых</w:t>
      </w:r>
      <w:proofErr w:type="gramEnd"/>
      <w:r w:rsidRPr="00044382">
        <w:t xml:space="preserve"> докумен</w:t>
      </w:r>
      <w:r w:rsidRPr="00044382">
        <w:t>тов, и предварительно определяет право заявителя на получение государственной услуги;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при </w:t>
      </w:r>
      <w:proofErr w:type="gramStart"/>
      <w:r w:rsidRPr="00044382">
        <w:t>отсутствии</w:t>
      </w:r>
      <w:proofErr w:type="gramEnd"/>
      <w:r w:rsidRPr="00044382">
        <w:t xml:space="preserve"> документов (сведений), которые заявитель вправе предоставить по собственной инициативе, формирует и направляет в органы власти, участвующие в предоставлени</w:t>
      </w:r>
      <w:r w:rsidRPr="00044382">
        <w:t>и государственной услуги, межведомственные запросы;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получает и регистрирует полученные ответы на запросы в электронном </w:t>
      </w:r>
      <w:proofErr w:type="gramStart"/>
      <w:r w:rsidRPr="00044382">
        <w:t>документообороте</w:t>
      </w:r>
      <w:proofErr w:type="gramEnd"/>
      <w:r w:rsidRPr="00044382">
        <w:t>, прикладывает их к основному пакету документов для передачи в Конкурсную комиссию;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формирует единый список заявителей на</w:t>
      </w:r>
      <w:r w:rsidRPr="00044382">
        <w:t xml:space="preserve"> текущий год в хронологической последовательности согласно регистрации заявок по дате поступления.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Критерием принятия решения является отсутствие документов, которые заявитель вправе предоставить по собственной инициативе, и отсутствие оснований для отказа</w:t>
      </w:r>
      <w:r w:rsidRPr="00044382">
        <w:t xml:space="preserve"> в предоставлении государственной услуги.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Результатом административной процедуры является формирование пакета документов для рассмотрения на заседании Конкурсной комиссии.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Максимальный срок выполнения административной процедуры составляет не более 5 рабочи</w:t>
      </w:r>
      <w:r w:rsidRPr="00044382">
        <w:t>х дней со дня поступления заявления о предоставлении государственной услуги.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52. Рассмотрение заявления (документов) Конкурсной комиссией и принятие решения о предоставлении либо об отказе в предоставлении государственной услуги.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Основанием для начала административной процедуры является проверка достоверности сведений, содержащихся в документах, и регистрация ответов на межведомственные запросы (в случае их направления).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lastRenderedPageBreak/>
        <w:t>Конкурсная комиссия в течение 15 рабочих дней со дня окончани</w:t>
      </w:r>
      <w:r w:rsidRPr="00044382">
        <w:t xml:space="preserve">я срока приема заявок на участие в конкурсе </w:t>
      </w:r>
      <w:proofErr w:type="gramStart"/>
      <w:r w:rsidRPr="00044382">
        <w:t>рассматривает документы и принимает</w:t>
      </w:r>
      <w:proofErr w:type="gramEnd"/>
      <w:r w:rsidRPr="00044382">
        <w:t xml:space="preserve"> решение в форме протокола о предоставлении субсидии или об отказе в предоставлении субсидии.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Главный специалист-эксперт отдела реализации программ Управления: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в </w:t>
      </w:r>
      <w:proofErr w:type="gramStart"/>
      <w:r w:rsidRPr="00044382">
        <w:t>случае</w:t>
      </w:r>
      <w:proofErr w:type="gramEnd"/>
      <w:r w:rsidRPr="00044382">
        <w:t xml:space="preserve"> принятия</w:t>
      </w:r>
      <w:r w:rsidRPr="00044382">
        <w:t xml:space="preserve"> решения о предоставлении субсидии в течение 5 рабочих дней со дня подписания протокола направляет заявителю Соглашение, подписанное со стороны Департамента, для его подписания лично или посредством почтового отправления. Заявитель в течение 5 рабочих дней</w:t>
      </w:r>
      <w:r w:rsidRPr="00044382">
        <w:t xml:space="preserve"> </w:t>
      </w:r>
      <w:proofErr w:type="gramStart"/>
      <w:r w:rsidRPr="00044382">
        <w:t>с даты получения</w:t>
      </w:r>
      <w:proofErr w:type="gramEnd"/>
      <w:r w:rsidRPr="00044382">
        <w:t xml:space="preserve"> Соглашения подписывает и представляет его в Департамент лично или почтовым отправлением. Заявитель, не представивший в Департамент подписанное Соглашение в указанный срок, считается отказавшимся от получения субсидии;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в </w:t>
      </w:r>
      <w:proofErr w:type="gramStart"/>
      <w:r w:rsidRPr="00044382">
        <w:t>случае</w:t>
      </w:r>
      <w:proofErr w:type="gramEnd"/>
      <w:r w:rsidRPr="00044382">
        <w:t xml:space="preserve"> принятия ре</w:t>
      </w:r>
      <w:r w:rsidRPr="00044382">
        <w:t>шения об отказе в предоставлении субсидии, в течение 5 рабочих дней со дня его принятия, направляет заявителю уведомление об отказе в ее предоставлении с указанием причин отказа.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Критерий принятия решения: наличие (отсутствие) оснований для отказа в </w:t>
      </w:r>
      <w:proofErr w:type="gramStart"/>
      <w:r w:rsidRPr="00044382">
        <w:t>предос</w:t>
      </w:r>
      <w:r w:rsidRPr="00044382">
        <w:t>тавлении</w:t>
      </w:r>
      <w:proofErr w:type="gramEnd"/>
      <w:r w:rsidRPr="00044382">
        <w:t xml:space="preserve"> субсидии, предусмотренных </w:t>
      </w:r>
      <w:hyperlink w:anchor="Par232" w:tooltip="31. Исчерпывающими основаниями для принятия решения об отказе в предоставлении государственной услуги являются:" w:history="1">
        <w:r w:rsidRPr="00044382">
          <w:rPr>
            <w:color w:val="0000FF"/>
          </w:rPr>
          <w:t>пунктом 31</w:t>
        </w:r>
      </w:hyperlink>
      <w:r w:rsidRPr="00044382">
        <w:t xml:space="preserve"> настоящего Административного регламента.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Результат выполнения админист</w:t>
      </w:r>
      <w:r w:rsidRPr="00044382">
        <w:t>ративной процедуры: направление (выдача) заявителю Соглашения либо уведомления об отказе в предоставлении субсидии.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Способ фиксации результата выполнения административной процедуры: регистрация Соглашения или уведомления об отказе в предоставлении государс</w:t>
      </w:r>
      <w:r w:rsidRPr="00044382">
        <w:t>твенной услуги в электронном документообороте.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53. Принятие приказа Департамента о перечислении гранта.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Основанием для начала административной процедуры является поступление подписанного заявителем Соглашения главному специалисту-эксперту отдела реализации</w:t>
      </w:r>
      <w:r w:rsidRPr="00044382">
        <w:t xml:space="preserve"> программ Управления, ответственному за проверку документов.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Должностное лицо, ответственное за предоставление административной процедуры: главный специалист-эксперт отдела реализации программ Управления.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Главный специалист-эксперт отдела реализации програ</w:t>
      </w:r>
      <w:r w:rsidRPr="00044382">
        <w:t xml:space="preserve">мм Управления на основании подписанного Соглашения, </w:t>
      </w:r>
      <w:proofErr w:type="gramStart"/>
      <w:r w:rsidRPr="00044382">
        <w:t>подготавливает и подписывает</w:t>
      </w:r>
      <w:proofErr w:type="gramEnd"/>
      <w:r w:rsidRPr="00044382">
        <w:t xml:space="preserve"> у директора Департамента либо заместителя директора Департамента, курирующего вопросы агропромышленного комплекса, приказ о перечислении гранта.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Критерием принятия решения явл</w:t>
      </w:r>
      <w:r w:rsidRPr="00044382">
        <w:t>яется подписанное заявителем Соглашение.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Результатом выполнения административной процедуры является принятие приказа о перечислении гранта.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Перечисление гранта осуществляется в </w:t>
      </w:r>
      <w:proofErr w:type="gramStart"/>
      <w:r w:rsidRPr="00044382">
        <w:t>порядке</w:t>
      </w:r>
      <w:proofErr w:type="gramEnd"/>
      <w:r w:rsidRPr="00044382">
        <w:t>, сроки и на счета, установленные Соглашением.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Способ фиксации результат</w:t>
      </w:r>
      <w:r w:rsidRPr="00044382">
        <w:t>а выполнения административной процедуры: регистрация приказа о перечислении гранта.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Максимальный срок выполнения административной процедуры составляет не более 1 рабочего дня с момента поступления подписанного заявителем Соглашения.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1"/>
      </w:pPr>
      <w:r w:rsidRPr="00044382">
        <w:t xml:space="preserve">IV. Формы </w:t>
      </w:r>
      <w:proofErr w:type="gramStart"/>
      <w:r w:rsidRPr="00044382">
        <w:t>контроля за</w:t>
      </w:r>
      <w:proofErr w:type="gramEnd"/>
      <w:r w:rsidRPr="00044382">
        <w:t xml:space="preserve"> </w:t>
      </w:r>
      <w:r w:rsidRPr="00044382">
        <w:t>исполнением административного</w:t>
      </w:r>
    </w:p>
    <w:p w:rsidR="00000000" w:rsidRPr="00044382" w:rsidRDefault="00044382" w:rsidP="00044382">
      <w:pPr>
        <w:pStyle w:val="ConsPlusNormal"/>
        <w:jc w:val="center"/>
      </w:pPr>
      <w:r w:rsidRPr="00044382">
        <w:t>регламента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 xml:space="preserve">Порядок осуществления текущего </w:t>
      </w:r>
      <w:proofErr w:type="gramStart"/>
      <w:r w:rsidRPr="00044382">
        <w:t>контроля за</w:t>
      </w:r>
      <w:proofErr w:type="gramEnd"/>
      <w:r w:rsidRPr="00044382">
        <w:t xml:space="preserve"> соблюдением</w:t>
      </w:r>
    </w:p>
    <w:p w:rsidR="00000000" w:rsidRPr="00044382" w:rsidRDefault="00044382" w:rsidP="00044382">
      <w:pPr>
        <w:pStyle w:val="ConsPlusNormal"/>
        <w:jc w:val="center"/>
      </w:pPr>
      <w:r w:rsidRPr="00044382">
        <w:t>и исполнением ответственными должностными лицами положений</w:t>
      </w:r>
    </w:p>
    <w:p w:rsidR="00000000" w:rsidRPr="00044382" w:rsidRDefault="00044382" w:rsidP="00044382">
      <w:pPr>
        <w:pStyle w:val="ConsPlusNormal"/>
        <w:jc w:val="center"/>
      </w:pPr>
      <w:r w:rsidRPr="00044382">
        <w:t>административного регламента и иных нормативных правовых</w:t>
      </w:r>
    </w:p>
    <w:p w:rsidR="00000000" w:rsidRPr="00044382" w:rsidRDefault="00044382" w:rsidP="00044382">
      <w:pPr>
        <w:pStyle w:val="ConsPlusNormal"/>
        <w:jc w:val="center"/>
      </w:pPr>
      <w:r w:rsidRPr="00044382">
        <w:t>актов, устанавливающих требования к предоставлению</w:t>
      </w:r>
    </w:p>
    <w:p w:rsidR="00000000" w:rsidRPr="00044382" w:rsidRDefault="00044382" w:rsidP="00044382">
      <w:pPr>
        <w:pStyle w:val="ConsPlusNormal"/>
        <w:jc w:val="center"/>
      </w:pPr>
      <w:r w:rsidRPr="00044382">
        <w:t>государственной услуги, а также принятием ими решений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54. Текущий </w:t>
      </w:r>
      <w:proofErr w:type="gramStart"/>
      <w:r w:rsidRPr="00044382">
        <w:t>контроль за</w:t>
      </w:r>
      <w:proofErr w:type="gramEnd"/>
      <w:r w:rsidRPr="00044382">
        <w:t xml:space="preserve"> соблюдением и исполнением положений настоящего </w:t>
      </w:r>
      <w:r w:rsidRPr="00044382">
        <w:lastRenderedPageBreak/>
        <w:t>Административного регламента и иных нормативных правовых актов, устанавливающих</w:t>
      </w:r>
      <w:r w:rsidRPr="00044382">
        <w:t xml:space="preserve"> требования к предоставлению государственной услуги, а также принятием должностными лицами Департамента решений осуществляется первым заместителем директора Департамента, курирующим вопросы агропромышленного комплекса, либо лицом, его замещающим.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 xml:space="preserve">Порядок </w:t>
      </w:r>
      <w:r w:rsidRPr="00044382">
        <w:t xml:space="preserve">и периодичность осуществления </w:t>
      </w:r>
      <w:proofErr w:type="gramStart"/>
      <w:r w:rsidRPr="00044382">
        <w:t>плановых</w:t>
      </w:r>
      <w:proofErr w:type="gramEnd"/>
      <w:r w:rsidRPr="00044382">
        <w:t xml:space="preserve"> и внеплановых</w:t>
      </w:r>
    </w:p>
    <w:p w:rsidR="00000000" w:rsidRPr="00044382" w:rsidRDefault="00044382" w:rsidP="00044382">
      <w:pPr>
        <w:pStyle w:val="ConsPlusNormal"/>
        <w:jc w:val="center"/>
      </w:pPr>
      <w:r w:rsidRPr="00044382">
        <w:t>проверок полноты и качества предоставления государственной</w:t>
      </w:r>
    </w:p>
    <w:p w:rsidR="00000000" w:rsidRPr="00044382" w:rsidRDefault="00044382" w:rsidP="00044382">
      <w:pPr>
        <w:pStyle w:val="ConsPlusNormal"/>
        <w:jc w:val="center"/>
      </w:pPr>
      <w:r w:rsidRPr="00044382">
        <w:t xml:space="preserve">услуги, порядок и формы </w:t>
      </w:r>
      <w:proofErr w:type="gramStart"/>
      <w:r w:rsidRPr="00044382">
        <w:t>контроля за</w:t>
      </w:r>
      <w:proofErr w:type="gramEnd"/>
      <w:r w:rsidRPr="00044382">
        <w:t xml:space="preserve"> полнотой и качеством</w:t>
      </w:r>
    </w:p>
    <w:p w:rsidR="00000000" w:rsidRPr="00044382" w:rsidRDefault="00044382" w:rsidP="00044382">
      <w:pPr>
        <w:pStyle w:val="ConsPlusNormal"/>
        <w:jc w:val="center"/>
      </w:pPr>
      <w:r w:rsidRPr="00044382">
        <w:t>предоставления государственной услуги, в том числе</w:t>
      </w:r>
    </w:p>
    <w:p w:rsidR="00000000" w:rsidRPr="00044382" w:rsidRDefault="00044382" w:rsidP="00044382">
      <w:pPr>
        <w:pStyle w:val="ConsPlusNormal"/>
        <w:jc w:val="center"/>
      </w:pPr>
      <w:r w:rsidRPr="00044382">
        <w:t>со стороны граждан, их объединений и</w:t>
      </w:r>
      <w:r w:rsidRPr="00044382">
        <w:t xml:space="preserve"> организаций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55. </w:t>
      </w:r>
      <w:proofErr w:type="gramStart"/>
      <w:r w:rsidRPr="00044382">
        <w:t>Контроль за</w:t>
      </w:r>
      <w:proofErr w:type="gramEnd"/>
      <w:r w:rsidRPr="00044382">
        <w:t xml:space="preserve"> полнотой и качеством предоставления государственной услуги включает в себя проведение плановых проверок (осуществляется на основании годовых планов работы Департамента) и внеплановых проверок, в том числе проверок по конкретно</w:t>
      </w:r>
      <w:r w:rsidRPr="00044382">
        <w:t>му обращению заявителя. При проверке рассматриваются все вопросы, связанные с предоставлением государственной услуги (комплексная проверка) либо отдельные вопросы (тематическая проверка).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56. Периодичность проведения плановых проверок полноты и качества пр</w:t>
      </w:r>
      <w:r w:rsidRPr="00044382">
        <w:t xml:space="preserve">едоставления государственной услуги устанавливается в </w:t>
      </w:r>
      <w:proofErr w:type="gramStart"/>
      <w:r w:rsidRPr="00044382">
        <w:t>соответствии</w:t>
      </w:r>
      <w:proofErr w:type="gramEnd"/>
      <w:r w:rsidRPr="00044382">
        <w:t xml:space="preserve"> с решением заместителя директора Департамента, курирующего вопросы агропромышленного комплекса, либо лица, его замещающего.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57. Внеплановые проверки полноты и качества предоставления госуда</w:t>
      </w:r>
      <w:r w:rsidRPr="00044382">
        <w:t>рственной услуги проводятся уполномоченными лицами Департамента на основании жалоб заявителей на решения или действия (бездействие) должностных лиц Департамента, принятые или осуществляемые в ходе предоставления государственной услуги.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Рассмотрение жалобы </w:t>
      </w:r>
      <w:r w:rsidRPr="00044382">
        <w:t xml:space="preserve">заявителя осуществляется в </w:t>
      </w:r>
      <w:proofErr w:type="gramStart"/>
      <w:r w:rsidRPr="00044382">
        <w:t>порядке</w:t>
      </w:r>
      <w:proofErr w:type="gramEnd"/>
      <w:r w:rsidRPr="00044382">
        <w:t xml:space="preserve">, предусмотренном </w:t>
      </w:r>
      <w:hyperlink w:anchor="Par409" w:tooltip="V. Досудебный (внесудебный) порядок обжалования решений" w:history="1">
        <w:r w:rsidRPr="00044382">
          <w:rPr>
            <w:color w:val="0000FF"/>
          </w:rPr>
          <w:t>разделом V</w:t>
        </w:r>
      </w:hyperlink>
      <w:r w:rsidRPr="00044382">
        <w:t xml:space="preserve"> настоящего Административного регламента.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58. Результаты проверки оформляются актом проверки, с которым знаком</w:t>
      </w:r>
      <w:r w:rsidRPr="00044382">
        <w:t>ят специалистов, участвующих в предоставлении государственной услуги.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59. </w:t>
      </w:r>
      <w:proofErr w:type="gramStart"/>
      <w:r w:rsidRPr="00044382">
        <w:t>Контроль за</w:t>
      </w:r>
      <w:proofErr w:type="gramEnd"/>
      <w:r w:rsidRPr="00044382">
        <w:t xml:space="preserve"> исполнением административных процедур по предоставлению государственной услуги со стороны граждан, их объединений и организаций осуществляется в форме их обращений в Депа</w:t>
      </w:r>
      <w:r w:rsidRPr="00044382">
        <w:t>ртамент.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2"/>
      </w:pPr>
      <w:r w:rsidRPr="00044382">
        <w:t>Ответственность должностных лиц исполнительного органа</w:t>
      </w:r>
    </w:p>
    <w:p w:rsidR="00000000" w:rsidRPr="00044382" w:rsidRDefault="00044382" w:rsidP="00044382">
      <w:pPr>
        <w:pStyle w:val="ConsPlusNormal"/>
        <w:jc w:val="center"/>
      </w:pPr>
      <w:r w:rsidRPr="00044382">
        <w:t>государственной власти за решения и действия (бездействие),</w:t>
      </w:r>
    </w:p>
    <w:p w:rsidR="00000000" w:rsidRPr="00044382" w:rsidRDefault="00044382" w:rsidP="00044382">
      <w:pPr>
        <w:pStyle w:val="ConsPlusNormal"/>
        <w:jc w:val="center"/>
      </w:pPr>
      <w:r w:rsidRPr="00044382">
        <w:t>принимаемые (осуществляемые) ими в ходе предоставления</w:t>
      </w:r>
    </w:p>
    <w:p w:rsidR="00000000" w:rsidRPr="00044382" w:rsidRDefault="00044382" w:rsidP="00044382">
      <w:pPr>
        <w:pStyle w:val="ConsPlusNormal"/>
        <w:jc w:val="center"/>
      </w:pPr>
      <w:r w:rsidRPr="00044382">
        <w:t xml:space="preserve">государственной услуги, в том числе </w:t>
      </w:r>
      <w:proofErr w:type="gramStart"/>
      <w:r w:rsidRPr="00044382">
        <w:t>за</w:t>
      </w:r>
      <w:proofErr w:type="gramEnd"/>
      <w:r w:rsidRPr="00044382">
        <w:t xml:space="preserve"> необоснованные</w:t>
      </w:r>
    </w:p>
    <w:p w:rsidR="00000000" w:rsidRPr="00044382" w:rsidRDefault="00044382" w:rsidP="00044382">
      <w:pPr>
        <w:pStyle w:val="ConsPlusNormal"/>
        <w:jc w:val="center"/>
      </w:pPr>
      <w:r w:rsidRPr="00044382">
        <w:t>межведомственные запро</w:t>
      </w:r>
      <w:r w:rsidRPr="00044382">
        <w:t>сы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60. По результатам проведения проверок полноты и качества предоставления государственной услуги, в </w:t>
      </w:r>
      <w:proofErr w:type="gramStart"/>
      <w:r w:rsidRPr="00044382">
        <w:t>случае</w:t>
      </w:r>
      <w:proofErr w:type="gramEnd"/>
      <w:r w:rsidRPr="00044382">
        <w:t xml:space="preserve">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61. </w:t>
      </w:r>
      <w:proofErr w:type="gramStart"/>
      <w:r w:rsidRPr="00044382">
        <w:t>Должностные лица Департамента несут персональную ответственность в соответствии с действующим законодательством за решения и действия (бездействие), принимаемые (осуществляемые) в ходе предоставления государственной услуги, в том числе за необоснованны</w:t>
      </w:r>
      <w:r w:rsidRPr="00044382">
        <w:t>е межведомственные запросы.</w:t>
      </w:r>
      <w:proofErr w:type="gramEnd"/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62. Персональная ответственность должностных лиц за предоставлением государственной услуги закрепляется в их должностных </w:t>
      </w:r>
      <w:proofErr w:type="gramStart"/>
      <w:r w:rsidRPr="00044382">
        <w:t>регламентах</w:t>
      </w:r>
      <w:proofErr w:type="gramEnd"/>
      <w:r w:rsidRPr="00044382">
        <w:t xml:space="preserve"> в соответствии с требованиями законодательства Российской Федерации, законодательства Ханты-Ман</w:t>
      </w:r>
      <w:r w:rsidRPr="00044382">
        <w:t>сийского автономного округа - Югры.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lastRenderedPageBreak/>
        <w:t xml:space="preserve">63. </w:t>
      </w:r>
      <w:proofErr w:type="gramStart"/>
      <w:r w:rsidRPr="00044382">
        <w:t xml:space="preserve">В соответствии со </w:t>
      </w:r>
      <w:hyperlink r:id="rId38" w:history="1">
        <w:r w:rsidRPr="00044382">
          <w:rPr>
            <w:color w:val="0000FF"/>
          </w:rPr>
          <w:t>статьей 9.6</w:t>
        </w:r>
      </w:hyperlink>
      <w:r w:rsidRPr="00044382">
        <w:t xml:space="preserve"> Закона Ханты-Мансийского автономного округа - Югры от 11 июня 2010 года N </w:t>
      </w:r>
      <w:r w:rsidRPr="00044382">
        <w:t>102-оз "Об административных правонарушениях" должностные лица Департамента, работники МФЦ несут административную ответственность за нарушение настоящего Административного регламента, выразившееся в нарушении срока регистрации запроса заявителя о предоставл</w:t>
      </w:r>
      <w:r w:rsidRPr="00044382">
        <w:t>ении государственной услуги, срока предоставления государственной услуги, в неправомерных отказах в приеме у заявителя документов, предусмотренных для предоставления государственной</w:t>
      </w:r>
      <w:proofErr w:type="gramEnd"/>
      <w:r w:rsidRPr="00044382">
        <w:t xml:space="preserve"> </w:t>
      </w:r>
      <w:proofErr w:type="gramStart"/>
      <w:r w:rsidRPr="00044382">
        <w:t>услуги, предоставлении государственной услуги, исправлении допущенных опеч</w:t>
      </w:r>
      <w:r w:rsidRPr="00044382">
        <w:t>аток и ошибок в выданных в результате предоставления государственной услуги документах либо нарушении установленного срока осуществления таких исправлений, в превышении максимального срока ожидания в очереди при подаче запроса о предоставлении государствен</w:t>
      </w:r>
      <w:r w:rsidRPr="00044382">
        <w:t>ной услуги, а равно при получении результата предоставления государственной услуги (за исключением срока подачи запроса в МФЦ), в нарушении требований к помещениям, в которых</w:t>
      </w:r>
      <w:proofErr w:type="gramEnd"/>
      <w:r w:rsidRPr="00044382">
        <w:t xml:space="preserve"> предоставляется государственная услуга, к залу ожидания, местам для заполнения за</w:t>
      </w:r>
      <w:r w:rsidRPr="00044382">
        <w:t>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государственной услуги (за исключением требований, установленных к помещениям МФЦ).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center"/>
        <w:outlineLvl w:val="1"/>
      </w:pPr>
      <w:bookmarkStart w:id="12" w:name="Par409"/>
      <w:bookmarkEnd w:id="12"/>
      <w:r w:rsidRPr="00044382">
        <w:t>V. Досуд</w:t>
      </w:r>
      <w:r w:rsidRPr="00044382">
        <w:t>ебный (внесудебный) порядок обжалования решений</w:t>
      </w:r>
    </w:p>
    <w:p w:rsidR="00000000" w:rsidRPr="00044382" w:rsidRDefault="00044382" w:rsidP="00044382">
      <w:pPr>
        <w:pStyle w:val="ConsPlusNormal"/>
        <w:jc w:val="center"/>
      </w:pPr>
      <w:r w:rsidRPr="00044382">
        <w:t>и действий (бездействия) Департамента, а также должностных</w:t>
      </w:r>
    </w:p>
    <w:p w:rsidR="00000000" w:rsidRPr="00044382" w:rsidRDefault="00044382" w:rsidP="00044382">
      <w:pPr>
        <w:pStyle w:val="ConsPlusNormal"/>
        <w:jc w:val="center"/>
      </w:pPr>
      <w:r w:rsidRPr="00044382">
        <w:t>лиц, государственных служащих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64. Заявитель имеет право на досудебное (внесудебное) обжалование действий (бездействия) и решений, принятых (осуществ</w:t>
      </w:r>
      <w:r w:rsidRPr="00044382">
        <w:t>ляемых) в ходе предоставления государственной услуги Департаментом, а также должностными лицами и государственными служащими.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65. Заявитель может обратиться с жалобой, в том числе в следующих случаях: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нарушение срока регистрации запроса заявителя о предост</w:t>
      </w:r>
      <w:r w:rsidRPr="00044382">
        <w:t>авлении государственной услуги;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нарушение срока предоставления государственной услуги;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требование у заявителя документов, не </w:t>
      </w:r>
      <w:proofErr w:type="gramStart"/>
      <w:r w:rsidRPr="00044382">
        <w:t>предусмотренных</w:t>
      </w:r>
      <w:proofErr w:type="gramEnd"/>
      <w:r w:rsidRPr="00044382">
        <w:t xml:space="preserve"> нормативными правовыми актами Российской Федерации, нормативными правовыми актами Ханты-Мансийского автономного окр</w:t>
      </w:r>
      <w:r w:rsidRPr="00044382">
        <w:t>уга - Югры для предоставления государственной услуги;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отказ в приеме документов, предоставление </w:t>
      </w:r>
      <w:proofErr w:type="gramStart"/>
      <w:r w:rsidRPr="00044382">
        <w:t>которых</w:t>
      </w:r>
      <w:proofErr w:type="gramEnd"/>
      <w:r w:rsidRPr="00044382">
        <w:t xml:space="preserve"> предусмотрено нормативными правовыми актами Российской Федерации, нормативными правовыми актами Ханты-Мансийского автономного округа - Югры для предоста</w:t>
      </w:r>
      <w:r w:rsidRPr="00044382">
        <w:t>вления государственной услуги, у заявителя;</w:t>
      </w:r>
    </w:p>
    <w:p w:rsidR="00000000" w:rsidRPr="00044382" w:rsidRDefault="00044382" w:rsidP="00044382">
      <w:pPr>
        <w:pStyle w:val="ConsPlusNormal"/>
        <w:ind w:firstLine="540"/>
        <w:jc w:val="both"/>
      </w:pPr>
      <w:proofErr w:type="gramStart"/>
      <w:r w:rsidRPr="00044382"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</w:t>
      </w:r>
      <w:r w:rsidRPr="00044382">
        <w:t xml:space="preserve"> правовыми актами Ханты-Мансийского автономного округа - Югры;</w:t>
      </w:r>
      <w:proofErr w:type="gramEnd"/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затребование с заявителя при </w:t>
      </w:r>
      <w:proofErr w:type="gramStart"/>
      <w:r w:rsidRPr="00044382">
        <w:t>предоставлении</w:t>
      </w:r>
      <w:proofErr w:type="gramEnd"/>
      <w:r w:rsidRPr="00044382">
        <w:t xml:space="preserve"> государственной услуги платы, не предусмотренной нормативными правовыми актами Российской Федерации, нормативными правовыми актами Ханты-Мансийского </w:t>
      </w:r>
      <w:r w:rsidRPr="00044382">
        <w:t>автономного округа - Югры;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отказ в </w:t>
      </w:r>
      <w:proofErr w:type="gramStart"/>
      <w:r w:rsidRPr="00044382">
        <w:t>исправлении</w:t>
      </w:r>
      <w:proofErr w:type="gramEnd"/>
      <w:r w:rsidRPr="00044382">
        <w:t xml:space="preserve">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66. </w:t>
      </w:r>
      <w:proofErr w:type="gramStart"/>
      <w:r w:rsidRPr="00044382">
        <w:t>Жалоба подается в Департамент в письменной форме</w:t>
      </w:r>
      <w:r w:rsidRPr="00044382">
        <w:t>, в том числе при личном приеме заявителя, по почте, через МФЦ или в электронном виде посредством официального сайта Департамента, федеральной государственной информационной системы "Единый портал государственных и муниципальных услуг (функций)", Портала г</w:t>
      </w:r>
      <w:r w:rsidRPr="00044382">
        <w:t>осударственных и муниципальных услуг (функций) Ханты-Мансийского автономного округа - Югры, портала федеральной государственной информационной системы, обеспечивающей процесс досудебного (внесудебного) обжалования решений и действий</w:t>
      </w:r>
      <w:proofErr w:type="gramEnd"/>
      <w:r w:rsidRPr="00044382">
        <w:t xml:space="preserve"> (</w:t>
      </w:r>
      <w:proofErr w:type="gramStart"/>
      <w:r w:rsidRPr="00044382">
        <w:t>бездействия), совершен</w:t>
      </w:r>
      <w:r w:rsidRPr="00044382">
        <w:t xml:space="preserve">ных при </w:t>
      </w:r>
      <w:r w:rsidRPr="00044382">
        <w:lastRenderedPageBreak/>
        <w:t>предоставлении государственных услуг органами, предоставляющими государственные услуги, их должностными лицами, государственными служащими (далее - система досудебного обжалования) с использованием информационно-телекоммуникационной сети "Интернет"</w:t>
      </w:r>
      <w:r w:rsidRPr="00044382">
        <w:t>.</w:t>
      </w:r>
      <w:proofErr w:type="gramEnd"/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В </w:t>
      </w:r>
      <w:proofErr w:type="gramStart"/>
      <w:r w:rsidRPr="00044382">
        <w:t>случае</w:t>
      </w:r>
      <w:proofErr w:type="gramEnd"/>
      <w:r w:rsidRPr="00044382">
        <w:t xml:space="preserve"> обжалования решения директора Департамента (заместителя директора Департамента) жалоба подается заместителю Губернатора Ханты-Мансийского автономного округа - Югры, в ведении которого находится Департамент.</w:t>
      </w:r>
    </w:p>
    <w:p w:rsidR="00000000" w:rsidRPr="00044382" w:rsidRDefault="00044382" w:rsidP="00044382">
      <w:pPr>
        <w:pStyle w:val="ConsPlusNormal"/>
        <w:ind w:firstLine="540"/>
        <w:jc w:val="both"/>
      </w:pPr>
      <w:bookmarkStart w:id="13" w:name="Par424"/>
      <w:bookmarkEnd w:id="13"/>
      <w:r w:rsidRPr="00044382">
        <w:t>67. Если жалоба подается ч</w:t>
      </w:r>
      <w:r w:rsidRPr="00044382">
        <w:t xml:space="preserve">ерез представителя заявителя, представляется документ, подтверждающий полномочия на осуществление действий от имени заявителя. В </w:t>
      </w:r>
      <w:proofErr w:type="gramStart"/>
      <w:r w:rsidRPr="00044382">
        <w:t>качестве</w:t>
      </w:r>
      <w:proofErr w:type="gramEnd"/>
      <w:r w:rsidRPr="00044382">
        <w:t xml:space="preserve"> такого документа может быть: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оформленная в </w:t>
      </w:r>
      <w:proofErr w:type="gramStart"/>
      <w:r w:rsidRPr="00044382">
        <w:t>соответствии</w:t>
      </w:r>
      <w:proofErr w:type="gramEnd"/>
      <w:r w:rsidRPr="00044382">
        <w:t xml:space="preserve"> с законодательством Российской Федерации доверенность, заверен</w:t>
      </w:r>
      <w:r w:rsidRPr="00044382">
        <w:t>ная печатью заявителя (при наличии) и подписанная его руководителем или уполномоченным этим руководителем лицом (для юридических лиц);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копия решения о назначении или об избрании либо приказа о назначении физического лица на должность, в соответствии с кото</w:t>
      </w:r>
      <w:r w:rsidRPr="00044382">
        <w:t>рым такое физическое лицо обладает правом действовать от имени заявителя без доверенности.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68. Основанием для начала процедуры досудебного (внесудебного) обжалования является жалоба.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69. Время приема жалоб совпадает с графиком предоставления государственно</w:t>
      </w:r>
      <w:r w:rsidRPr="00044382">
        <w:t>й услуги.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70. Прием жалоб в письменной форме осуществляется в месте предоставления государственной услуги (в месте, где заявитель подавал запрос на получение государственной услуги либо в месте, где заявителем получен результат государственной услуги).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71. В </w:t>
      </w:r>
      <w:proofErr w:type="gramStart"/>
      <w:r w:rsidRPr="00044382">
        <w:t>случае</w:t>
      </w:r>
      <w:proofErr w:type="gramEnd"/>
      <w:r w:rsidRPr="00044382">
        <w:t xml:space="preserve">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72. При подаче жалобы в электронной форме документы, указанные в </w:t>
      </w:r>
      <w:hyperlink w:anchor="Par424" w:tooltip="67.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такого документа может быть:" w:history="1">
        <w:r w:rsidRPr="00044382">
          <w:rPr>
            <w:color w:val="0000FF"/>
          </w:rPr>
          <w:t>пункте 67</w:t>
        </w:r>
      </w:hyperlink>
      <w:r w:rsidRPr="00044382">
        <w:t xml:space="preserve"> настоящего Административного регламента, могут быть п</w:t>
      </w:r>
      <w:r w:rsidRPr="00044382">
        <w:t xml:space="preserve">редставлены в форме </w:t>
      </w:r>
      <w:proofErr w:type="gramStart"/>
      <w:r w:rsidRPr="00044382">
        <w:t>электронных</w:t>
      </w:r>
      <w:proofErr w:type="gramEnd"/>
      <w:r w:rsidRPr="00044382">
        <w:t xml:space="preserve">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73. В случае подачи заявителем жалобы через М</w:t>
      </w:r>
      <w:r w:rsidRPr="00044382">
        <w:t xml:space="preserve">ФЦ, </w:t>
      </w:r>
      <w:proofErr w:type="gramStart"/>
      <w:r w:rsidRPr="00044382">
        <w:t>последний</w:t>
      </w:r>
      <w:proofErr w:type="gramEnd"/>
      <w:r w:rsidRPr="00044382">
        <w:t xml:space="preserve"> обеспечивает ее передачу в Департамент, в порядке и сроки, которые установлены соглашением о взаимодействии между МФЦ и Департаментом, но не позднее следующего рабочего дня со дня поступления жалобы.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74. Жалоба на нарушение порядка предоставл</w:t>
      </w:r>
      <w:r w:rsidRPr="00044382">
        <w:t xml:space="preserve">ения государственной услуги МФЦ рассматривается Департаментом в </w:t>
      </w:r>
      <w:proofErr w:type="gramStart"/>
      <w:r w:rsidRPr="00044382">
        <w:t>соответствии</w:t>
      </w:r>
      <w:proofErr w:type="gramEnd"/>
      <w:r w:rsidRPr="00044382">
        <w:t xml:space="preserve"> с настоящим разделом.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При этом срок рассмотрения жалобы исчисляется со дня регистрации жалобы в Департаменте.</w:t>
      </w:r>
    </w:p>
    <w:p w:rsidR="00000000" w:rsidRPr="00044382" w:rsidRDefault="00044382" w:rsidP="00044382">
      <w:pPr>
        <w:pStyle w:val="ConsPlusNormal"/>
        <w:ind w:firstLine="540"/>
        <w:jc w:val="both"/>
      </w:pPr>
      <w:bookmarkStart w:id="14" w:name="Par435"/>
      <w:bookmarkEnd w:id="14"/>
      <w:r w:rsidRPr="00044382">
        <w:t xml:space="preserve">75. В </w:t>
      </w:r>
      <w:proofErr w:type="gramStart"/>
      <w:r w:rsidRPr="00044382">
        <w:t>случае</w:t>
      </w:r>
      <w:proofErr w:type="gramEnd"/>
      <w:r w:rsidRPr="00044382">
        <w:t xml:space="preserve"> если рассмотрение поданной заявителем жалобы</w:t>
      </w:r>
      <w:r w:rsidRPr="00044382">
        <w:t xml:space="preserve"> не входит в компетенцию Департамента, то такая жалоба в течение 3 рабочих дней со дня ее регистрации направляется в уполномоченный на ее рассмотрение орган, о чем заявитель информируется в письменной форме.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При этом срок рассмотрения жалобы исчисляется со</w:t>
      </w:r>
      <w:r w:rsidRPr="00044382">
        <w:t xml:space="preserve"> дня регистрации жалобы в уполномоченном на ее рассмотрение органе.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76. Уполномоченные на рассмотрение жалоб должностные лица, обеспечивают: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прием и рассмотрение жалоб в </w:t>
      </w:r>
      <w:proofErr w:type="gramStart"/>
      <w:r w:rsidRPr="00044382">
        <w:t>соответствии</w:t>
      </w:r>
      <w:proofErr w:type="gramEnd"/>
      <w:r w:rsidRPr="00044382">
        <w:t xml:space="preserve"> с требованиями настоящего Административного регламента;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направление жалоб</w:t>
      </w:r>
      <w:r w:rsidRPr="00044382">
        <w:t xml:space="preserve"> в уполномоченный на их рассмотрение орган в </w:t>
      </w:r>
      <w:proofErr w:type="gramStart"/>
      <w:r w:rsidRPr="00044382">
        <w:t>соответствии</w:t>
      </w:r>
      <w:proofErr w:type="gramEnd"/>
      <w:r w:rsidRPr="00044382">
        <w:t xml:space="preserve"> с </w:t>
      </w:r>
      <w:hyperlink w:anchor="Par435" w:tooltip="75. В случае если рассмотрение поданной заявителем жалобы не входит в компетенцию Департамента, то такая жалоба в течение 3 рабочих дней со дня ее регистрации направляется в уполномоченный на ее рассмотрение орган, о чем заявитель информируется в письменной форме." w:history="1">
        <w:r w:rsidRPr="00044382">
          <w:rPr>
            <w:color w:val="0000FF"/>
          </w:rPr>
          <w:t>пунктом 75</w:t>
        </w:r>
      </w:hyperlink>
      <w:r w:rsidRPr="00044382">
        <w:t xml:space="preserve"> настоящего Административного регламента.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77. Жалоба, поступившая в Департамент, подлежит регистрации не позднее следующего рабочего дня со дня ее по</w:t>
      </w:r>
      <w:r w:rsidRPr="00044382">
        <w:t>ступления.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Жалоба рассматривается в течение 15 рабочих дней со дня ее регистрации в Департаменте.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В </w:t>
      </w:r>
      <w:proofErr w:type="gramStart"/>
      <w:r w:rsidRPr="00044382">
        <w:t>случае</w:t>
      </w:r>
      <w:proofErr w:type="gramEnd"/>
      <w:r w:rsidRPr="00044382">
        <w:t xml:space="preserve"> обжалования отказа Департамента, его должностного лица в приеме документов у заявителя либо в исправлении допущенных опечаток и ошибок или в случае о</w:t>
      </w:r>
      <w:r w:rsidRPr="00044382">
        <w:t xml:space="preserve">бжалования заявителем нарушения установленного срока таких исправлений жалоба рассматривается в </w:t>
      </w:r>
      <w:r w:rsidRPr="00044382">
        <w:lastRenderedPageBreak/>
        <w:t>течение 5 рабочих дней со дня ее регистрации.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78. Жалоба должна содержать:</w:t>
      </w:r>
    </w:p>
    <w:p w:rsidR="00000000" w:rsidRPr="00044382" w:rsidRDefault="00044382" w:rsidP="00044382">
      <w:pPr>
        <w:pStyle w:val="ConsPlusNormal"/>
        <w:ind w:firstLine="540"/>
        <w:jc w:val="both"/>
      </w:pPr>
      <w:proofErr w:type="gramStart"/>
      <w:r w:rsidRPr="00044382">
        <w:t>наименование Департамента, должностных лиц Департамента, предоставляющих государствен</w:t>
      </w:r>
      <w:r w:rsidRPr="00044382">
        <w:t>ную услугу, либо государственного служащего, решения и действия (бездействие) которых обжалуются;</w:t>
      </w:r>
      <w:proofErr w:type="gramEnd"/>
    </w:p>
    <w:p w:rsidR="00000000" w:rsidRPr="00044382" w:rsidRDefault="00044382" w:rsidP="00044382">
      <w:pPr>
        <w:pStyle w:val="ConsPlusNormal"/>
        <w:ind w:firstLine="540"/>
        <w:jc w:val="both"/>
      </w:pPr>
      <w:proofErr w:type="gramStart"/>
      <w:r w:rsidRPr="00044382">
        <w:t>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</w:t>
      </w:r>
      <w:r w:rsidRPr="00044382">
        <w:t>личии) и почтовый адрес, по которым должен быть направлен ответ заявителю;</w:t>
      </w:r>
      <w:proofErr w:type="gramEnd"/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сведения об обжалуемых решениях и действиях (бездействии) Департамента, должностных лиц, предоставляющих государственную услугу, либо государственного служащего;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доводы, на основани</w:t>
      </w:r>
      <w:r w:rsidRPr="00044382">
        <w:t xml:space="preserve">и которых заявитель не согласен с решением и действием (бездействием) Департамента, должностных лиц, предоставляющих государственную услугу, либо государственного служащего. Заявителем могут быть представлены документы (при </w:t>
      </w:r>
      <w:proofErr w:type="gramStart"/>
      <w:r w:rsidRPr="00044382">
        <w:t>наличии</w:t>
      </w:r>
      <w:proofErr w:type="gramEnd"/>
      <w:r w:rsidRPr="00044382">
        <w:t xml:space="preserve">), подтверждающие доводы </w:t>
      </w:r>
      <w:r w:rsidRPr="00044382">
        <w:t>заявителя, либо их копии.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79. Заявитель имеет право на получение информации и документов, </w:t>
      </w:r>
      <w:proofErr w:type="gramStart"/>
      <w:r w:rsidRPr="00044382">
        <w:t>необходимых</w:t>
      </w:r>
      <w:proofErr w:type="gramEnd"/>
      <w:r w:rsidRPr="00044382">
        <w:t xml:space="preserve"> для обоснования и рассмотрения жалобы.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80. По результатам рассмотрения жалобы в </w:t>
      </w:r>
      <w:proofErr w:type="gramStart"/>
      <w:r w:rsidRPr="00044382">
        <w:t>соответствии</w:t>
      </w:r>
      <w:proofErr w:type="gramEnd"/>
      <w:r w:rsidRPr="00044382">
        <w:t xml:space="preserve"> с </w:t>
      </w:r>
      <w:hyperlink r:id="rId39" w:history="1">
        <w:r w:rsidRPr="00044382">
          <w:rPr>
            <w:color w:val="0000FF"/>
          </w:rPr>
          <w:t>частью 7 статьи 11.2</w:t>
        </w:r>
      </w:hyperlink>
      <w:r w:rsidRPr="00044382">
        <w:t xml:space="preserve"> Федерального закона N 210-ФЗ Департамент принимает решение о ее удовлетворении либо об отказе в ее удовлетворении в форме своего акта.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81. При удовлетворении жалобы Департамент принимает ис</w:t>
      </w:r>
      <w:r w:rsidRPr="00044382">
        <w:t>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82. Письменный ответ</w:t>
      </w:r>
      <w:r w:rsidRPr="00044382">
        <w:t xml:space="preserve"> по результатам рассмотрения жалобы направляется заявителю не позднее дня, следующего за днем принятия решения. В </w:t>
      </w:r>
      <w:proofErr w:type="gramStart"/>
      <w:r w:rsidRPr="00044382">
        <w:t>случае</w:t>
      </w:r>
      <w:proofErr w:type="gramEnd"/>
      <w:r w:rsidRPr="00044382">
        <w:t xml:space="preserve"> получения жалобы в электронном виде посредством системы досудебного обжалования с использованием информационно-коммуникационной сети "И</w:t>
      </w:r>
      <w:r w:rsidRPr="00044382">
        <w:t>нтернет", ответ заявителю направляется посредством указанной системы.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83. В </w:t>
      </w:r>
      <w:proofErr w:type="gramStart"/>
      <w:r w:rsidRPr="00044382">
        <w:t>ответе</w:t>
      </w:r>
      <w:proofErr w:type="gramEnd"/>
      <w:r w:rsidRPr="00044382">
        <w:t xml:space="preserve"> по результатам рассмотрения жалобы указываются:</w:t>
      </w:r>
    </w:p>
    <w:p w:rsidR="00000000" w:rsidRPr="00044382" w:rsidRDefault="00044382" w:rsidP="00044382">
      <w:pPr>
        <w:pStyle w:val="ConsPlusNormal"/>
        <w:ind w:firstLine="540"/>
        <w:jc w:val="both"/>
      </w:pPr>
      <w:proofErr w:type="gramStart"/>
      <w:r w:rsidRPr="00044382">
        <w:t>наименование Департамента, рассмотревшего жалобу, должность, фамилия, имя, отчество (последнее - при наличии) его должностног</w:t>
      </w:r>
      <w:r w:rsidRPr="00044382">
        <w:t>о лица, принявшего решение по жалобе;</w:t>
      </w:r>
      <w:proofErr w:type="gramEnd"/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номер, дата, место принятия решения, включая сведения о должностном лице, государственном служащем автономного округа, решение или действие (бездействие) которого обжалуется;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наименование заявителя;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основания для приня</w:t>
      </w:r>
      <w:r w:rsidRPr="00044382">
        <w:t>тия решения по жалобе;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принятое по жалобе решение;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в </w:t>
      </w:r>
      <w:proofErr w:type="gramStart"/>
      <w:r w:rsidRPr="00044382">
        <w:t>случае</w:t>
      </w:r>
      <w:proofErr w:type="gramEnd"/>
      <w:r w:rsidRPr="00044382">
        <w:t xml:space="preserve"> если жалоба признана обоснованной - сроки устранения выявленных нарушений, в том числе срок предоставления результата государственной услуги;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сведения о порядке обжалования принятого по жалобе решения.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84. Ответ по результатам рассмотрения жалобы подписывается уполномоченным на рассмотрение жалобы должностным лицом Департамента.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85. Департамент отказывает в </w:t>
      </w:r>
      <w:proofErr w:type="gramStart"/>
      <w:r w:rsidRPr="00044382">
        <w:t>удовлетворении</w:t>
      </w:r>
      <w:proofErr w:type="gramEnd"/>
      <w:r w:rsidRPr="00044382">
        <w:t xml:space="preserve"> жалобы в следующих случ</w:t>
      </w:r>
      <w:r w:rsidRPr="00044382">
        <w:t>аях: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подача жалобы лицом, полномочия которого не подтверждены в </w:t>
      </w:r>
      <w:proofErr w:type="gramStart"/>
      <w:r w:rsidRPr="00044382">
        <w:t>порядке</w:t>
      </w:r>
      <w:proofErr w:type="gramEnd"/>
      <w:r w:rsidRPr="00044382">
        <w:t>, установленном законодательством Российской Федерации;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наличие р</w:t>
      </w:r>
      <w:r w:rsidRPr="00044382">
        <w:t>ешения по жалобе, 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86. Департамент оставляет жалобу без ответа в следующих </w:t>
      </w:r>
      <w:proofErr w:type="gramStart"/>
      <w:r w:rsidRPr="00044382">
        <w:t>случаях</w:t>
      </w:r>
      <w:proofErr w:type="gramEnd"/>
      <w:r w:rsidRPr="00044382">
        <w:t>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lastRenderedPageBreak/>
        <w:t>наличие в жалобе нецензурных либо оскорбительных</w:t>
      </w:r>
      <w:r w:rsidRPr="00044382">
        <w:t xml:space="preserve"> выражений, угроз жизни, здоровью и имуществу должностного лица, а также членам его семьи;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отсутствие возможности прочитать какую-либо часть текста жалобы, фамилию, имя, отчество (последнее - при наличии) и (или) почтовый адрес заявителя.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 xml:space="preserve">87. </w:t>
      </w:r>
      <w:proofErr w:type="gramStart"/>
      <w:r w:rsidRPr="00044382">
        <w:t>В случае уста</w:t>
      </w:r>
      <w:r w:rsidRPr="00044382">
        <w:t xml:space="preserve">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40" w:history="1">
        <w:r w:rsidRPr="00044382">
          <w:rPr>
            <w:color w:val="0000FF"/>
          </w:rPr>
          <w:t>статьей 5.63</w:t>
        </w:r>
      </w:hyperlink>
      <w:r w:rsidRPr="00044382">
        <w:t xml:space="preserve"> Кодекса Росси</w:t>
      </w:r>
      <w:r w:rsidRPr="00044382">
        <w:t xml:space="preserve">йской Федерации об административных правонарушениях, </w:t>
      </w:r>
      <w:hyperlink r:id="rId41" w:history="1">
        <w:r w:rsidRPr="00044382">
          <w:rPr>
            <w:color w:val="0000FF"/>
          </w:rPr>
          <w:t>статьей 9.6</w:t>
        </w:r>
      </w:hyperlink>
      <w:r w:rsidRPr="00044382">
        <w:t xml:space="preserve"> Закона Ханты-Мансийского автономного округа - Югры от 11 июня 2010 года N 102-о</w:t>
      </w:r>
      <w:r w:rsidRPr="00044382">
        <w:t>з "Об административных правонарушениях"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  <w:proofErr w:type="gramEnd"/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88. Заявитель имеет право на обжалование решения п</w:t>
      </w:r>
      <w:r w:rsidRPr="00044382">
        <w:t>о жалобе в судебном порядке.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89. Департамент обеспечивает: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оснащение мест приема жалоб;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информирование заявителей о порядке обжалования решений и действий (бездействия) Департамента, его должностных лиц, государственных служащих посредством размещения инфо</w:t>
      </w:r>
      <w:r w:rsidRPr="00044382">
        <w:t>рмации на стендах в местах предоставления государственной услуги, на официальном сайте Департамента, в федеральной государственной информационной системе "Единый портал государственных и муниципальных услуг (функций)";</w:t>
      </w:r>
    </w:p>
    <w:p w:rsidR="00000000" w:rsidRPr="00044382" w:rsidRDefault="00044382" w:rsidP="00044382">
      <w:pPr>
        <w:pStyle w:val="ConsPlusNormal"/>
        <w:ind w:firstLine="540"/>
        <w:jc w:val="both"/>
      </w:pPr>
      <w:r w:rsidRPr="00044382">
        <w:t>консультирование заявителей о порядке</w:t>
      </w:r>
      <w:r w:rsidRPr="00044382">
        <w:t xml:space="preserve"> обжалования решений и действий (бездействия) Департамента, его должностных лиц, государственных служащих, в том числе по телефону, электронной почте, при личном приеме.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right"/>
        <w:outlineLvl w:val="1"/>
      </w:pPr>
      <w:r w:rsidRPr="00044382">
        <w:t>Приложение 1</w:t>
      </w:r>
    </w:p>
    <w:p w:rsidR="00000000" w:rsidRPr="00044382" w:rsidRDefault="00044382" w:rsidP="00044382">
      <w:pPr>
        <w:pStyle w:val="ConsPlusNormal"/>
        <w:jc w:val="right"/>
      </w:pPr>
      <w:r w:rsidRPr="00044382">
        <w:t>к административному регламенту</w:t>
      </w:r>
    </w:p>
    <w:p w:rsidR="00000000" w:rsidRPr="00044382" w:rsidRDefault="00044382" w:rsidP="00044382">
      <w:pPr>
        <w:pStyle w:val="ConsPlusNormal"/>
        <w:jc w:val="right"/>
      </w:pPr>
      <w:r w:rsidRPr="00044382">
        <w:t>предоставления государственной услуги</w:t>
      </w:r>
    </w:p>
    <w:p w:rsidR="00000000" w:rsidRPr="00044382" w:rsidRDefault="00044382" w:rsidP="00044382">
      <w:pPr>
        <w:pStyle w:val="ConsPlusNormal"/>
        <w:jc w:val="right"/>
      </w:pPr>
      <w:r w:rsidRPr="00044382">
        <w:t>по предоставлению грантов в форме</w:t>
      </w:r>
    </w:p>
    <w:p w:rsidR="00000000" w:rsidRPr="00044382" w:rsidRDefault="00044382" w:rsidP="00044382">
      <w:pPr>
        <w:pStyle w:val="ConsPlusNormal"/>
        <w:jc w:val="right"/>
      </w:pPr>
      <w:r w:rsidRPr="00044382">
        <w:t>субсидий на создание и развитие</w:t>
      </w:r>
    </w:p>
    <w:p w:rsidR="00000000" w:rsidRPr="00044382" w:rsidRDefault="00044382" w:rsidP="00044382">
      <w:pPr>
        <w:pStyle w:val="ConsPlusNormal"/>
        <w:jc w:val="right"/>
      </w:pPr>
      <w:r w:rsidRPr="00044382">
        <w:t>крестьянских (фермерских) хозяйств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bookmarkStart w:id="15" w:name="Par486"/>
      <w:bookmarkEnd w:id="15"/>
      <w:r w:rsidRPr="00044382">
        <w:rPr>
          <w:rFonts w:ascii="Times New Roman" w:hAnsi="Times New Roman" w:cs="Times New Roman"/>
        </w:rPr>
        <w:t>ИНФОРМАЦИЯ</w:t>
      </w: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r w:rsidRPr="00044382">
        <w:rPr>
          <w:rFonts w:ascii="Times New Roman" w:hAnsi="Times New Roman" w:cs="Times New Roman"/>
        </w:rPr>
        <w:t>О МЕСТАХ НАХОЖДЕНИЯ, ГРАФИКАХ РАБОТЫ, СПРАВОЧНЫХ ТЕЛЕФОНАХ,</w:t>
      </w: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044382">
        <w:rPr>
          <w:rFonts w:ascii="Times New Roman" w:hAnsi="Times New Roman" w:cs="Times New Roman"/>
        </w:rPr>
        <w:t>АДРЕСАХ</w:t>
      </w:r>
      <w:proofErr w:type="gramEnd"/>
      <w:r w:rsidRPr="00044382">
        <w:rPr>
          <w:rFonts w:ascii="Times New Roman" w:hAnsi="Times New Roman" w:cs="Times New Roman"/>
        </w:rPr>
        <w:t xml:space="preserve"> ЭЛЕКТРОННОЙ ПОЧТЫ, ОФИЦИАЛЬНЫХ САЙТОВ</w:t>
      </w: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r w:rsidRPr="00044382">
        <w:rPr>
          <w:rFonts w:ascii="Times New Roman" w:hAnsi="Times New Roman" w:cs="Times New Roman"/>
        </w:rPr>
        <w:t>МНОГОФУНКЦИОНАЛЬНЫХ ЦЕНТРОВ ПРЕДОСТАВЛЕНИЯ ГОСУДАРСТВЕННЫХ</w:t>
      </w: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r w:rsidRPr="00044382">
        <w:rPr>
          <w:rFonts w:ascii="Times New Roman" w:hAnsi="Times New Roman" w:cs="Times New Roman"/>
        </w:rPr>
        <w:t>И МУНИЦИПАЛЬНЫХ УСЛУГ, РАСПОЛОЖЕННЫХ НА ТЕРРИТОРИИ</w:t>
      </w: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r w:rsidRPr="00044382">
        <w:rPr>
          <w:rFonts w:ascii="Times New Roman" w:hAnsi="Times New Roman" w:cs="Times New Roman"/>
        </w:rPr>
        <w:t>ХАНТЫ-МАНСИЙСКОГО АВТОНОМНОГО ОКРУГА - ЮГРЫ</w:t>
      </w:r>
    </w:p>
    <w:p w:rsidR="00000000" w:rsidRPr="00044382" w:rsidRDefault="00044382" w:rsidP="00044382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8617"/>
      </w:tblGrid>
      <w:tr w:rsidR="00000000" w:rsidRPr="000443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044382" w:rsidRDefault="00044382" w:rsidP="00044382">
            <w:pPr>
              <w:pStyle w:val="ConsPlusNormal"/>
              <w:jc w:val="center"/>
            </w:pPr>
            <w:r w:rsidRPr="00044382">
              <w:t xml:space="preserve">N </w:t>
            </w:r>
            <w:proofErr w:type="gramStart"/>
            <w:r w:rsidRPr="00044382">
              <w:t>п</w:t>
            </w:r>
            <w:proofErr w:type="gramEnd"/>
            <w:r w:rsidRPr="00044382">
              <w:t>/п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044382" w:rsidRDefault="00044382" w:rsidP="00044382">
            <w:pPr>
              <w:pStyle w:val="ConsPlusNormal"/>
              <w:jc w:val="center"/>
            </w:pPr>
            <w:r w:rsidRPr="00044382">
              <w:t>Место обращения заявителя</w:t>
            </w:r>
          </w:p>
        </w:tc>
      </w:tr>
      <w:tr w:rsidR="00000000" w:rsidRPr="000443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  <w:ind w:left="92"/>
              <w:jc w:val="both"/>
            </w:pPr>
            <w:r w:rsidRPr="00044382">
              <w:t>1.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</w:pPr>
            <w:r w:rsidRPr="00044382">
              <w:t>Автономное учреждение Ханты-Мансийского автономного округа - Югры</w:t>
            </w:r>
            <w:r w:rsidRPr="00044382">
              <w:t xml:space="preserve"> "Многофункциональный центр предоставления государственных и муниципальных услуг Югры"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628011, Ханты-Мансийский автономный округ - Югра, г. Ханты-Мансийск, ул. Энгельса, д 45, блок В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lastRenderedPageBreak/>
              <w:t>Адрес официального сайта: http://mfchmao.ru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Адрес электронной почты: offi</w:t>
            </w:r>
            <w:r w:rsidRPr="00044382">
              <w:t>ce@spkugra.ru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Контактный телефон (факс): 8 (3467) 335-123, 301-461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Телефон "горячей линии": 8 (800) 101-00-01 (звонок с городских телефонов бесплатный)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График работы: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Понедельник - пятница: с 8.00 - 20.00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Суббота: с 8.00 - 18.00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Воскресенье: выходной день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Территориально обособленные структурные подразделения: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628544, п. Кедровый, ул. 60 лет Октября, д. 4, тел. +7 (3467) 37-68-47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628532, п. </w:t>
            </w:r>
            <w:proofErr w:type="spellStart"/>
            <w:r w:rsidRPr="00044382">
              <w:t>Луговской</w:t>
            </w:r>
            <w:proofErr w:type="spellEnd"/>
            <w:r w:rsidRPr="00044382">
              <w:t xml:space="preserve">, ул. </w:t>
            </w:r>
            <w:proofErr w:type="gramStart"/>
            <w:r w:rsidRPr="00044382">
              <w:t>Комсомольская</w:t>
            </w:r>
            <w:proofErr w:type="gramEnd"/>
            <w:r w:rsidRPr="00044382">
              <w:t xml:space="preserve">, д. 3, </w:t>
            </w:r>
            <w:proofErr w:type="spellStart"/>
            <w:r w:rsidRPr="00044382">
              <w:t>каб</w:t>
            </w:r>
            <w:proofErr w:type="spellEnd"/>
            <w:r w:rsidRPr="00044382">
              <w:t>. 21, тел. +7 (3467) 37-84-09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628520, </w:t>
            </w:r>
            <w:proofErr w:type="spellStart"/>
            <w:r w:rsidRPr="00044382">
              <w:t>пгт</w:t>
            </w:r>
            <w:proofErr w:type="spellEnd"/>
            <w:r w:rsidRPr="00044382">
              <w:t xml:space="preserve">. </w:t>
            </w:r>
            <w:proofErr w:type="spellStart"/>
            <w:r w:rsidRPr="00044382">
              <w:t>Горноправдинск</w:t>
            </w:r>
            <w:proofErr w:type="spellEnd"/>
            <w:r w:rsidRPr="00044382">
              <w:t xml:space="preserve">, ул. </w:t>
            </w:r>
            <w:proofErr w:type="spellStart"/>
            <w:r w:rsidRPr="00044382">
              <w:t>Петелина</w:t>
            </w:r>
            <w:proofErr w:type="spellEnd"/>
            <w:r w:rsidRPr="00044382">
              <w:t xml:space="preserve">, д. 2б, </w:t>
            </w:r>
            <w:proofErr w:type="spellStart"/>
            <w:r w:rsidRPr="00044382">
              <w:t>каб</w:t>
            </w:r>
            <w:proofErr w:type="spellEnd"/>
            <w:r w:rsidRPr="00044382">
              <w:t>. 4, тел. + 7 (3467) 37-55-26</w:t>
            </w:r>
          </w:p>
        </w:tc>
      </w:tr>
      <w:tr w:rsidR="00000000" w:rsidRPr="000443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  <w:ind w:left="92"/>
              <w:jc w:val="both"/>
            </w:pPr>
            <w:r w:rsidRPr="00044382">
              <w:lastRenderedPageBreak/>
              <w:t>2.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</w:pPr>
            <w:r w:rsidRPr="00044382">
              <w:t>Муниципальное автономное учреждение "Многофункциональный центр предоставления государственных и муниципальных услуг"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628485, Ханты-Мансийский автономный округ - Югра, г. Когалым, ул. Мира, д. 15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Адрес электронной </w:t>
            </w:r>
            <w:proofErr w:type="spellStart"/>
            <w:r w:rsidRPr="00044382">
              <w:t>почты:</w:t>
            </w:r>
            <w:r w:rsidRPr="00044382">
              <w:t>mau@mfckogalym.ru</w:t>
            </w:r>
            <w:proofErr w:type="spellEnd"/>
          </w:p>
          <w:p w:rsidR="00000000" w:rsidRPr="00044382" w:rsidRDefault="00044382" w:rsidP="00044382">
            <w:pPr>
              <w:pStyle w:val="ConsPlusNormal"/>
            </w:pPr>
            <w:r w:rsidRPr="00044382">
              <w:t>Контактный телефон (факс): 8 (34667) 24-886; 24-856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Телефон "горячей линии": 8 (800) 101-00-01 (звонок с городских телефонов бесплатный)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График работы: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Понедельник - пятница: с 8.00 - 20.00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Суббота: с 8.00 - 18.00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Воскресенье: выходной де</w:t>
            </w:r>
            <w:r w:rsidRPr="00044382">
              <w:t>нь</w:t>
            </w:r>
          </w:p>
        </w:tc>
      </w:tr>
      <w:tr w:rsidR="00000000" w:rsidRPr="000443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  <w:ind w:left="92"/>
              <w:jc w:val="both"/>
            </w:pPr>
            <w:r w:rsidRPr="00044382">
              <w:t>3.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</w:pPr>
            <w:proofErr w:type="spellStart"/>
            <w:r w:rsidRPr="00044382">
              <w:t>Лангепасское</w:t>
            </w:r>
            <w:proofErr w:type="spellEnd"/>
            <w:r w:rsidRPr="00044382">
              <w:t xml:space="preserve"> городское муниципальное бюджетное учреждение "Многофункциональный центр предоставления государственных и муниципальных услуг"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628672, Ханты-Мансийский автономный округ - Югра, г. Лангепас, ул. Парковая, строение 9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Адрес официального сайта: http://mfclangepas.ru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Адрес электронной почты: mail@mfclangepas.ru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Контактный телефон (факс): 8 (34669) 2-02-53, 22-02-58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Телефон "горячей линии": 8 (800) 101-00-01 (звонок с городских телефонов бесплатный)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График работы: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Понедель</w:t>
            </w:r>
            <w:r w:rsidRPr="00044382">
              <w:t>ник - пятница: с 8.00 - 20.00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Суббота: с 8.00 - 18.00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Воскресенье: выходной день</w:t>
            </w:r>
          </w:p>
        </w:tc>
      </w:tr>
      <w:tr w:rsidR="00000000" w:rsidRPr="000443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  <w:ind w:left="92"/>
              <w:jc w:val="both"/>
            </w:pPr>
            <w:r w:rsidRPr="00044382">
              <w:t>4.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</w:pPr>
            <w:r w:rsidRPr="00044382">
              <w:t>Муниципальное казенное учреждение "Многофункциональный центр оказания государственных и муниципальных услуг"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628684, Ханты-Мансийский автономный округ - Югра, г. Мегион, п</w:t>
            </w:r>
            <w:r w:rsidRPr="00044382">
              <w:t>роспект Победы, д. 7 Адрес электронной почты: mail@mfcmegion.ru Контактный телефон (факс): 8 (34643) 3-33-46, 3-58-32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Телефон "горячей линии": 8 (800) 101-00-01 (звонок с городских телефонов бесплатный)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График работы: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lastRenderedPageBreak/>
              <w:t>Понедельник - пятница: с 8.00 - 20.00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Суббота: с 8.00 - 18.00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Воскресенье: выходной день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Территориально обособленные структурные подразделения: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628690, </w:t>
            </w:r>
            <w:proofErr w:type="spellStart"/>
            <w:r w:rsidRPr="00044382">
              <w:t>п.г.т</w:t>
            </w:r>
            <w:proofErr w:type="spellEnd"/>
            <w:r w:rsidRPr="00044382">
              <w:t xml:space="preserve">. </w:t>
            </w:r>
            <w:proofErr w:type="gramStart"/>
            <w:r w:rsidRPr="00044382">
              <w:t>Высокий</w:t>
            </w:r>
            <w:proofErr w:type="gramEnd"/>
            <w:r w:rsidRPr="00044382">
              <w:t>, ул. Ленина, д. 46, тел. 8 (34643) 3-47-74 (</w:t>
            </w:r>
            <w:proofErr w:type="spellStart"/>
            <w:r w:rsidRPr="00044382">
              <w:t>вн</w:t>
            </w:r>
            <w:proofErr w:type="spellEnd"/>
            <w:r w:rsidRPr="00044382">
              <w:t>. 125)</w:t>
            </w:r>
          </w:p>
        </w:tc>
      </w:tr>
      <w:tr w:rsidR="00000000" w:rsidRPr="000443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  <w:ind w:left="92"/>
              <w:jc w:val="both"/>
            </w:pPr>
            <w:r w:rsidRPr="00044382">
              <w:lastRenderedPageBreak/>
              <w:t>5.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</w:pPr>
            <w:r w:rsidRPr="00044382">
              <w:t>Муниципальное казенное учреждение "Многофункциональный центр предоставления государственных и муниципальных услуг в г. Нижневартовск"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628616, Ханты-Мансийский автономный округ - Югра, г. Нижневартовск, ул. Мира, 25/12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Адрес электронной почты: mfc-nv@mail.r</w:t>
            </w:r>
            <w:r w:rsidRPr="00044382">
              <w:t>u Контактный телефон (факс): 8 (3466) 40-80-60 Телефон "горячей линии": 8 (800) 101-00-01 (звонок с городских телефонов бесплатный)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График работы: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Понедельник - пятница: с 8.00 - 20.00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Суббота: с 9.00 - 15.00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Воскресенье: выходной день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Территориально обосо</w:t>
            </w:r>
            <w:r w:rsidRPr="00044382">
              <w:t>бленные структурные подразделения: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628602, г. Нижневартовск, ул. Ленина, д. 46, тел. 8 (3466) 40-80-60</w:t>
            </w:r>
          </w:p>
        </w:tc>
      </w:tr>
      <w:tr w:rsidR="00000000" w:rsidRPr="000443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  <w:ind w:left="92"/>
              <w:jc w:val="both"/>
            </w:pPr>
            <w:r w:rsidRPr="00044382">
              <w:t>6.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</w:pPr>
            <w:r w:rsidRPr="00044382">
              <w:t>Муниципальное автономное учреждение муниципального образования города Нягань "Многофункциональный центр предоставления государственных и муниципальны</w:t>
            </w:r>
            <w:r w:rsidRPr="00044382">
              <w:t>х услуг"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628181, Ханты-Мансийский автономный округ - Югра, г. Нягань, 3-й микрорайон, д. 23, корп. 2, помещение 3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Адрес электронной почты: mfc-nyagan@mail.ru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Контактный телефон (факс): 8 (34672) 63-315, 63-385 Телефон "горячей линии": 8 (800) 101-00-01 (зв</w:t>
            </w:r>
            <w:r w:rsidRPr="00044382">
              <w:t>онок с городских телефонов бесплатный)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График работы: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Понедельник - пятница: с 8.00 - 20.00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Суббота: с 8.00 - 18.00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Воскресенье: выходной день</w:t>
            </w:r>
          </w:p>
        </w:tc>
      </w:tr>
      <w:tr w:rsidR="00000000" w:rsidRPr="000443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  <w:ind w:left="92"/>
              <w:jc w:val="both"/>
            </w:pPr>
            <w:r w:rsidRPr="00044382">
              <w:t>7.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</w:pPr>
            <w:r w:rsidRPr="00044382">
              <w:t xml:space="preserve">Муниципальное бюджетное учреждение "Многофункциональный центр предоставления государственных и муниципальных </w:t>
            </w:r>
            <w:r w:rsidRPr="00044382">
              <w:t xml:space="preserve">услуг города </w:t>
            </w:r>
            <w:proofErr w:type="spellStart"/>
            <w:r w:rsidRPr="00044382">
              <w:t>Пыть-Яха</w:t>
            </w:r>
            <w:proofErr w:type="spellEnd"/>
            <w:r w:rsidRPr="00044382">
              <w:t>"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628383, Ханты-Мансийский автономный округ - Югра, г. </w:t>
            </w:r>
            <w:proofErr w:type="spellStart"/>
            <w:r w:rsidRPr="00044382">
              <w:t>Пыть-Ях</w:t>
            </w:r>
            <w:proofErr w:type="spellEnd"/>
            <w:r w:rsidRPr="00044382">
              <w:t>, микрорайон 4, "Молодежный", д. 7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Адрес электронной почты: mfc_pyt-yakh@mail.ru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Контактный телефон (факс): 8 (3463) 42-85-10 Телефон "горячей линии": 8 (800) 101-00-01 (звонок с городских телефонов бесплатный)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График работы: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Понедельник - пятница: с 8.00 - 20.00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Суббота: с 8.00 - 18.00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Воскресенье: выходной день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Территориально обособл</w:t>
            </w:r>
            <w:r w:rsidRPr="00044382">
              <w:t>енные структурные подразделения: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628380, г. </w:t>
            </w:r>
            <w:proofErr w:type="spellStart"/>
            <w:r w:rsidRPr="00044382">
              <w:t>Пыть-Ях</w:t>
            </w:r>
            <w:proofErr w:type="spellEnd"/>
            <w:r w:rsidRPr="00044382">
              <w:t xml:space="preserve">, </w:t>
            </w:r>
            <w:proofErr w:type="spellStart"/>
            <w:r w:rsidRPr="00044382">
              <w:t>мкр</w:t>
            </w:r>
            <w:proofErr w:type="spellEnd"/>
            <w:r w:rsidRPr="00044382">
              <w:t>. 2 "Нефтяников", д. 7а, тел. 8 (3463) 46-93-00</w:t>
            </w:r>
          </w:p>
        </w:tc>
      </w:tr>
      <w:tr w:rsidR="00000000" w:rsidRPr="000443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  <w:ind w:left="92"/>
              <w:jc w:val="both"/>
            </w:pPr>
            <w:r w:rsidRPr="00044382">
              <w:t>8.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</w:pPr>
            <w:r w:rsidRPr="00044382">
              <w:t>Муниципальное казенное учреждение "Многофункциональный центр предоставления государственных и муниципальных услуг города Радужный"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628461, Ханты-Ман</w:t>
            </w:r>
            <w:r w:rsidRPr="00044382">
              <w:t xml:space="preserve">сийский автономный округ - Югра, г. Радужный, микрорайон </w:t>
            </w:r>
            <w:r w:rsidRPr="00044382">
              <w:lastRenderedPageBreak/>
              <w:t>1, д. 2, помещение 2/1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Адрес официального сайта: http://radmfc.ru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Контактный телефон (факс): 8 (34668) 5-56-45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Телефон "горячей линии": 8 (800) 101-00-01 (звонок с городских телефонов бесплатный)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Гра</w:t>
            </w:r>
            <w:r w:rsidRPr="00044382">
              <w:t>фик работы: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Понедельник - пятница: с 8.00 - 20.00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Суббота: с 8.00 - 18.00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Воскресенье: выходной день</w:t>
            </w:r>
          </w:p>
        </w:tc>
      </w:tr>
      <w:tr w:rsidR="00000000" w:rsidRPr="000443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  <w:ind w:left="92"/>
              <w:jc w:val="both"/>
            </w:pPr>
            <w:r w:rsidRPr="00044382">
              <w:lastRenderedPageBreak/>
              <w:t>9.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</w:pPr>
            <w:r w:rsidRPr="00044382">
              <w:t>Муниципальное казенное учреждение "Многофункциональный центр предоставления государственных и муниципальных услуг города Сургута"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628408, Ханты-Мансийский автономный округ - Югра, г. Сургут, Югорский тракт, д. 38, 3 этаж (ТРЦ "</w:t>
            </w:r>
            <w:proofErr w:type="spellStart"/>
            <w:r w:rsidRPr="00044382">
              <w:t>СургутСитиМолл</w:t>
            </w:r>
            <w:proofErr w:type="spellEnd"/>
            <w:r w:rsidRPr="00044382">
              <w:t>")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Адрес электронной почты: mfc@admsurgut.ru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Контактный телефон (факс): 8 (3462) 93-27-61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Телефон "горячей линии": 8 (800) 101-00-01 (звонок с го</w:t>
            </w:r>
            <w:r w:rsidRPr="00044382">
              <w:t>родских телефонов бесплатный)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График работы: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Понедельник - пятница: с 8.00 - 20.00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Суббота: с 9.00 - 18.00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Воскресенье: выходной день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Территориально обособленные структурные подразделения: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628400, г. Сургут, ул. Профсоюзов, д. 11 (ТРЦ "Агора"), тел. 8 (346</w:t>
            </w:r>
            <w:r w:rsidRPr="00044382">
              <w:t>2) 20-69-26</w:t>
            </w:r>
          </w:p>
        </w:tc>
      </w:tr>
      <w:tr w:rsidR="00000000" w:rsidRPr="000443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  <w:ind w:left="92"/>
              <w:jc w:val="both"/>
            </w:pPr>
            <w:r w:rsidRPr="00044382">
              <w:t>10.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</w:pPr>
            <w:r w:rsidRPr="00044382">
              <w:t>Муниципальное автономное учреждение "Многофункциональный центр предоставления государственных и муниципальных услуг"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628285, Ханты-Мансийский автономный округ - Югра, г. Урай, микрорайон 3, д. 47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Адрес электронной почты: priem@mfcuray.ru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К</w:t>
            </w:r>
            <w:r w:rsidRPr="00044382">
              <w:t>онтактный телефон (факс): 8 (34676) 35-500, 35-700, 35-353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Телефон "горячей линии": 8 (800) 101-00-01 (звонок с городских телефонов бесплатный)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График работы: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Понедельник - пятница: с 8.00 - 20.00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Суббота: с 8.00 - 18.00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Воскресенье: выходной день</w:t>
            </w:r>
          </w:p>
        </w:tc>
      </w:tr>
      <w:tr w:rsidR="00000000" w:rsidRPr="000443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  <w:ind w:left="92"/>
              <w:jc w:val="both"/>
            </w:pPr>
            <w:r w:rsidRPr="00044382">
              <w:t>11.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</w:pPr>
            <w:r w:rsidRPr="00044382">
              <w:t>Муниципальное автономное учреждение "Многофункциональный центр предоставления государственных и муниципальных услуг"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628260, Ханты-Мансийский автономный округ - Югра, г. Югорск, ул. Механизаторов, д. 2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Адрес официального сайта: http://mfc-ugorsk.ru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Адрес э</w:t>
            </w:r>
            <w:r w:rsidRPr="00044382">
              <w:t>лектронной почты: mfc@mfc-ugorsk.ru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Контактный телефон (факс): 8 (34675) 77-907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Телефон "горячей линии": 8 (800) 101-00-01 (звонок с городских телефонов бесплатный)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График работы: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Понедельник - пятница: с 8.00 - 20.00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Суббота: с 8.00 - 15.00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lastRenderedPageBreak/>
              <w:t>Воскресенье: в</w:t>
            </w:r>
            <w:r w:rsidRPr="00044382">
              <w:t>ыходной день</w:t>
            </w:r>
          </w:p>
        </w:tc>
      </w:tr>
      <w:tr w:rsidR="00000000" w:rsidRPr="000443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  <w:ind w:left="92"/>
              <w:jc w:val="both"/>
            </w:pPr>
            <w:r w:rsidRPr="00044382">
              <w:lastRenderedPageBreak/>
              <w:t>12.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</w:pPr>
            <w:r w:rsidRPr="00044382">
              <w:t xml:space="preserve">Муниципальное автономное учреждение Белоярского района "Многофункциональный центр предоставления государственных и муниципальных услуг в Белоярском </w:t>
            </w:r>
            <w:proofErr w:type="gramStart"/>
            <w:r w:rsidRPr="00044382">
              <w:t>районе</w:t>
            </w:r>
            <w:proofErr w:type="gramEnd"/>
            <w:r w:rsidRPr="00044382">
              <w:t>"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628163, Ханты-Мансийский автономный округ - Югра, г. Белоярский, 1 микрорайон, д. </w:t>
            </w:r>
            <w:r w:rsidRPr="00044382">
              <w:t>15/1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Адрес электронной почты: mfc@admbel.ru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Контактный телефон (факс): 8 (34670) 2-25-00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Телефон "горячей линии": 8 (800) 101-00-01 (звонок с городских телефонов бесплатный)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График работы: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Вторник - пятница: с 9.00 - 20.00 Суббота: с 9.00 - 16.00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Воскресен</w:t>
            </w:r>
            <w:r w:rsidRPr="00044382">
              <w:t>ье: выходной день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Понедельник: </w:t>
            </w:r>
            <w:proofErr w:type="spellStart"/>
            <w:r w:rsidRPr="00044382">
              <w:t>неприемный</w:t>
            </w:r>
            <w:proofErr w:type="spellEnd"/>
            <w:r w:rsidRPr="00044382">
              <w:t xml:space="preserve"> день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Территориально обособленные структурные подразделения: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628172, п. </w:t>
            </w:r>
            <w:proofErr w:type="spellStart"/>
            <w:r w:rsidRPr="00044382">
              <w:t>Верхнеказымский</w:t>
            </w:r>
            <w:proofErr w:type="spellEnd"/>
            <w:r w:rsidRPr="00044382">
              <w:t xml:space="preserve">, </w:t>
            </w:r>
            <w:proofErr w:type="spellStart"/>
            <w:r w:rsidRPr="00044382">
              <w:t>мкр</w:t>
            </w:r>
            <w:proofErr w:type="spellEnd"/>
            <w:r w:rsidRPr="00044382">
              <w:t>. 2, д. 26, тел. 8 (34670) 2-25-00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628174, с. </w:t>
            </w:r>
            <w:proofErr w:type="spellStart"/>
            <w:r w:rsidRPr="00044382">
              <w:t>Казым</w:t>
            </w:r>
            <w:proofErr w:type="spellEnd"/>
            <w:r w:rsidRPr="00044382">
              <w:t xml:space="preserve">, ул. </w:t>
            </w:r>
            <w:proofErr w:type="spellStart"/>
            <w:r w:rsidRPr="00044382">
              <w:t>Каксина</w:t>
            </w:r>
            <w:proofErr w:type="spellEnd"/>
            <w:r w:rsidRPr="00044382">
              <w:t>, д. 10, тел. 8 (34670) 2-25-00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628173, п. </w:t>
            </w:r>
            <w:proofErr w:type="spellStart"/>
            <w:r w:rsidRPr="00044382">
              <w:t>Лыхма</w:t>
            </w:r>
            <w:proofErr w:type="spellEnd"/>
            <w:r w:rsidRPr="00044382">
              <w:t>, ул. ЛПУ, д. 92/1, тел. 8 (34670) 2-25-00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628179, п. </w:t>
            </w:r>
            <w:proofErr w:type="gramStart"/>
            <w:r w:rsidRPr="00044382">
              <w:t>Полноват</w:t>
            </w:r>
            <w:proofErr w:type="gramEnd"/>
            <w:r w:rsidRPr="00044382">
              <w:t>, ул. Советская, д. 24, тел. 8 (34670) 2-25-00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628169, п. </w:t>
            </w:r>
            <w:proofErr w:type="spellStart"/>
            <w:r w:rsidRPr="00044382">
              <w:t>Сорум</w:t>
            </w:r>
            <w:proofErr w:type="spellEnd"/>
            <w:r w:rsidRPr="00044382">
              <w:t xml:space="preserve">, ул. </w:t>
            </w:r>
            <w:proofErr w:type="gramStart"/>
            <w:r w:rsidRPr="00044382">
              <w:t>Центральная</w:t>
            </w:r>
            <w:proofErr w:type="gramEnd"/>
            <w:r w:rsidRPr="00044382">
              <w:t>, д. 34, тел. 8 (34670) 2-25-00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628177, п. Сосновка, ул. Школьная, д. 1, тел. 8 (34670) 2-25-00</w:t>
            </w:r>
          </w:p>
        </w:tc>
      </w:tr>
      <w:tr w:rsidR="00000000" w:rsidRPr="000443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  <w:ind w:left="92"/>
              <w:jc w:val="both"/>
            </w:pPr>
            <w:r w:rsidRPr="00044382">
              <w:t>1</w:t>
            </w:r>
            <w:r w:rsidRPr="00044382">
              <w:t>3.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</w:pPr>
            <w:r w:rsidRPr="00044382">
              <w:t xml:space="preserve">Муниципальное автономное учреждение "Многофункциональный центр предоставления государственных и муниципальных услуг в </w:t>
            </w:r>
            <w:proofErr w:type="gramStart"/>
            <w:r w:rsidRPr="00044382">
              <w:t>Березовском</w:t>
            </w:r>
            <w:proofErr w:type="gramEnd"/>
            <w:r w:rsidRPr="00044382">
              <w:t xml:space="preserve"> районе"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628140, Ханты-Мансийский автономный округ - Югра, </w:t>
            </w:r>
            <w:proofErr w:type="spellStart"/>
            <w:r w:rsidRPr="00044382">
              <w:t>пгт</w:t>
            </w:r>
            <w:proofErr w:type="spellEnd"/>
            <w:r w:rsidRPr="00044382">
              <w:t>. Березово, ул. Пушкина, 37-А, помещение 2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Адрес электронной п</w:t>
            </w:r>
            <w:r w:rsidRPr="00044382">
              <w:t>очты: mfc@berezovo.ru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Контактный телефон (факс): 8 (34674) 2-13-80, 2-14-85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Телефон "горячей линии": 8 (800) 101-00-01 (звонок с городских телефонов бесплатный)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График работы: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Понедельник - пятница: с 8.00 - 20.00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Суббота: с 8.00 - 18.00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Воскресенье: выход</w:t>
            </w:r>
            <w:r w:rsidRPr="00044382">
              <w:t>ной день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Территориально обособленные структурные подразделения: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628146, </w:t>
            </w:r>
            <w:proofErr w:type="spellStart"/>
            <w:r w:rsidRPr="00044382">
              <w:t>пгт</w:t>
            </w:r>
            <w:proofErr w:type="spellEnd"/>
            <w:r w:rsidRPr="00044382">
              <w:t xml:space="preserve">. </w:t>
            </w:r>
            <w:proofErr w:type="spellStart"/>
            <w:r w:rsidRPr="00044382">
              <w:t>Игрим</w:t>
            </w:r>
            <w:proofErr w:type="spellEnd"/>
            <w:r w:rsidRPr="00044382">
              <w:t xml:space="preserve">, ул. </w:t>
            </w:r>
            <w:proofErr w:type="gramStart"/>
            <w:r w:rsidRPr="00044382">
              <w:t>Кооперативная</w:t>
            </w:r>
            <w:proofErr w:type="gramEnd"/>
            <w:r w:rsidRPr="00044382">
              <w:t>, д. 50, пом. 3, тел. 8 (34674) 6-14-11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628158, п. </w:t>
            </w:r>
            <w:proofErr w:type="gramStart"/>
            <w:r w:rsidRPr="00044382">
              <w:t>Приполярный</w:t>
            </w:r>
            <w:proofErr w:type="gramEnd"/>
            <w:r w:rsidRPr="00044382">
              <w:t xml:space="preserve">, </w:t>
            </w:r>
            <w:proofErr w:type="spellStart"/>
            <w:r w:rsidRPr="00044382">
              <w:t>мкр</w:t>
            </w:r>
            <w:proofErr w:type="spellEnd"/>
            <w:r w:rsidRPr="00044382">
              <w:t xml:space="preserve">. 2, д. 3А, </w:t>
            </w:r>
            <w:proofErr w:type="spellStart"/>
            <w:r w:rsidRPr="00044382">
              <w:t>каб</w:t>
            </w:r>
            <w:proofErr w:type="spellEnd"/>
            <w:r w:rsidRPr="00044382">
              <w:t>. 12, тел. 8 (34674) 3-45-67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628147, п. </w:t>
            </w:r>
            <w:proofErr w:type="gramStart"/>
            <w:r w:rsidRPr="00044382">
              <w:t>Светлый</w:t>
            </w:r>
            <w:proofErr w:type="gramEnd"/>
            <w:r w:rsidRPr="00044382">
              <w:t xml:space="preserve">, ул. Набережная, д. 10, </w:t>
            </w:r>
            <w:proofErr w:type="spellStart"/>
            <w:r w:rsidRPr="00044382">
              <w:t>каб</w:t>
            </w:r>
            <w:proofErr w:type="spellEnd"/>
            <w:r w:rsidRPr="00044382">
              <w:t>. 8, тел. 8 (34674) 5-85-70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628156, п. </w:t>
            </w:r>
            <w:proofErr w:type="spellStart"/>
            <w:r w:rsidRPr="00044382">
              <w:t>Хулимсунт</w:t>
            </w:r>
            <w:proofErr w:type="spellEnd"/>
            <w:r w:rsidRPr="00044382">
              <w:t xml:space="preserve">, </w:t>
            </w:r>
            <w:proofErr w:type="spellStart"/>
            <w:r w:rsidRPr="00044382">
              <w:t>мкр</w:t>
            </w:r>
            <w:proofErr w:type="spellEnd"/>
            <w:r w:rsidRPr="00044382">
              <w:t xml:space="preserve">. 3, д. 23, </w:t>
            </w:r>
            <w:proofErr w:type="spellStart"/>
            <w:r w:rsidRPr="00044382">
              <w:t>каб</w:t>
            </w:r>
            <w:proofErr w:type="spellEnd"/>
            <w:r w:rsidRPr="00044382">
              <w:t>. 18, тел. 8 (34674) 3-36-67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628148, с. </w:t>
            </w:r>
            <w:proofErr w:type="spellStart"/>
            <w:r w:rsidRPr="00044382">
              <w:t>Саранпауль</w:t>
            </w:r>
            <w:proofErr w:type="spellEnd"/>
            <w:r w:rsidRPr="00044382">
              <w:t xml:space="preserve">, ул. </w:t>
            </w:r>
            <w:proofErr w:type="spellStart"/>
            <w:r w:rsidRPr="00044382">
              <w:t>Н.Вокуева</w:t>
            </w:r>
            <w:proofErr w:type="spellEnd"/>
            <w:r w:rsidRPr="00044382">
              <w:t xml:space="preserve">, д. 1А, </w:t>
            </w:r>
            <w:proofErr w:type="spellStart"/>
            <w:r w:rsidRPr="00044382">
              <w:t>каб</w:t>
            </w:r>
            <w:proofErr w:type="spellEnd"/>
            <w:r w:rsidRPr="00044382">
              <w:t>. 26, тел. 8 (34674) 4-58-30</w:t>
            </w:r>
          </w:p>
        </w:tc>
      </w:tr>
      <w:tr w:rsidR="00000000" w:rsidRPr="000443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  <w:ind w:left="92"/>
              <w:jc w:val="both"/>
            </w:pPr>
            <w:r w:rsidRPr="00044382">
              <w:t>14.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</w:pPr>
            <w:r w:rsidRPr="00044382">
              <w:t>Муниципальное бюджетное учрежде</w:t>
            </w:r>
            <w:r w:rsidRPr="00044382">
              <w:t xml:space="preserve">ние </w:t>
            </w:r>
            <w:proofErr w:type="spellStart"/>
            <w:r w:rsidRPr="00044382">
              <w:t>Кондинского</w:t>
            </w:r>
            <w:proofErr w:type="spellEnd"/>
            <w:r w:rsidRPr="00044382">
              <w:t xml:space="preserve"> района "Многофункциональный центр предоставления государственных и муниципальных услуг"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628200, Ханты-Мансийский автономный округ - Югра, Кондинский район, </w:t>
            </w:r>
            <w:proofErr w:type="spellStart"/>
            <w:r w:rsidRPr="00044382">
              <w:t>пгт</w:t>
            </w:r>
            <w:proofErr w:type="spellEnd"/>
            <w:r w:rsidRPr="00044382">
              <w:t xml:space="preserve">. </w:t>
            </w:r>
            <w:proofErr w:type="gramStart"/>
            <w:r w:rsidRPr="00044382">
              <w:t>Междуреченский</w:t>
            </w:r>
            <w:proofErr w:type="gramEnd"/>
            <w:r w:rsidRPr="00044382">
              <w:t>, ул. Титова, д. 26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Адрес электронной почты: kondamfc@mail.ru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Кон</w:t>
            </w:r>
            <w:r w:rsidRPr="00044382">
              <w:t>тактный телефон (факс): 8 (34677) 3-52-62, 4-10-08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Телефон "горячей линии": 8 (800) 101-00-01 (звонок с городских телефонов </w:t>
            </w:r>
            <w:r w:rsidRPr="00044382">
              <w:lastRenderedPageBreak/>
              <w:t>бесплатный)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График работы: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Понедельник - пятница: с 8.00 - 20.00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Суббота: с 8.00 - 18.00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Воскресенье: выходной день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Территориально о</w:t>
            </w:r>
            <w:r w:rsidRPr="00044382">
              <w:t>бособленные структурные подразделения: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628206, </w:t>
            </w:r>
            <w:proofErr w:type="spellStart"/>
            <w:r w:rsidRPr="00044382">
              <w:t>пгт</w:t>
            </w:r>
            <w:proofErr w:type="spellEnd"/>
            <w:r w:rsidRPr="00044382">
              <w:t xml:space="preserve">. </w:t>
            </w:r>
            <w:proofErr w:type="spellStart"/>
            <w:r w:rsidRPr="00044382">
              <w:t>Мортка</w:t>
            </w:r>
            <w:proofErr w:type="spellEnd"/>
            <w:r w:rsidRPr="00044382">
              <w:t xml:space="preserve">, ул. </w:t>
            </w:r>
            <w:proofErr w:type="gramStart"/>
            <w:r w:rsidRPr="00044382">
              <w:t>Путейская</w:t>
            </w:r>
            <w:proofErr w:type="gramEnd"/>
            <w:r w:rsidRPr="00044382">
              <w:t>, д. 10, тел. 8 (34677) 3-00-45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628205, </w:t>
            </w:r>
            <w:proofErr w:type="spellStart"/>
            <w:r w:rsidRPr="00044382">
              <w:t>пгт</w:t>
            </w:r>
            <w:proofErr w:type="spellEnd"/>
            <w:r w:rsidRPr="00044382">
              <w:t xml:space="preserve">. </w:t>
            </w:r>
            <w:proofErr w:type="spellStart"/>
            <w:r w:rsidRPr="00044382">
              <w:t>Куминский</w:t>
            </w:r>
            <w:proofErr w:type="spellEnd"/>
            <w:r w:rsidRPr="00044382">
              <w:t xml:space="preserve">, ул. </w:t>
            </w:r>
            <w:proofErr w:type="gramStart"/>
            <w:r w:rsidRPr="00044382">
              <w:t>Почтовая</w:t>
            </w:r>
            <w:proofErr w:type="gramEnd"/>
            <w:r w:rsidRPr="00044382">
              <w:t>, д. 36, тел. 8 (34677) 3-90-11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628217, с. </w:t>
            </w:r>
            <w:proofErr w:type="spellStart"/>
            <w:r w:rsidRPr="00044382">
              <w:t>Болчары</w:t>
            </w:r>
            <w:proofErr w:type="spellEnd"/>
            <w:r w:rsidRPr="00044382">
              <w:t>, ул. Ленина, д. 49, тел. 8 (34677) 2-56-06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628220, </w:t>
            </w:r>
            <w:proofErr w:type="spellStart"/>
            <w:r w:rsidRPr="00044382">
              <w:t>пгт</w:t>
            </w:r>
            <w:proofErr w:type="spellEnd"/>
            <w:r w:rsidRPr="00044382">
              <w:t xml:space="preserve">. </w:t>
            </w:r>
            <w:proofErr w:type="gramStart"/>
            <w:r w:rsidRPr="00044382">
              <w:t>Луговой</w:t>
            </w:r>
            <w:proofErr w:type="gramEnd"/>
            <w:r w:rsidRPr="00044382">
              <w:t>,</w:t>
            </w:r>
            <w:r w:rsidRPr="00044382">
              <w:t xml:space="preserve"> ул. Пушкина, д. 7, тел. 8 (34677) 3-80-52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628280, </w:t>
            </w:r>
            <w:proofErr w:type="spellStart"/>
            <w:r w:rsidRPr="00044382">
              <w:t>сп</w:t>
            </w:r>
            <w:proofErr w:type="spellEnd"/>
            <w:r w:rsidRPr="00044382">
              <w:t>. Половинка, ул. Комсомольская д. 10Б, тел. 8 (34677) 5-45-30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628213, </w:t>
            </w:r>
            <w:proofErr w:type="spellStart"/>
            <w:r w:rsidRPr="00044382">
              <w:t>сп</w:t>
            </w:r>
            <w:proofErr w:type="spellEnd"/>
            <w:r w:rsidRPr="00044382">
              <w:t xml:space="preserve">. </w:t>
            </w:r>
            <w:proofErr w:type="gramStart"/>
            <w:r w:rsidRPr="00044382">
              <w:t>Ягодный</w:t>
            </w:r>
            <w:proofErr w:type="gramEnd"/>
            <w:r w:rsidRPr="00044382">
              <w:t>, ул. Центральная, д. 28А, тел. 8 (34677) 5-10-60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628236, д. </w:t>
            </w:r>
            <w:proofErr w:type="spellStart"/>
            <w:r w:rsidRPr="00044382">
              <w:t>Ушья</w:t>
            </w:r>
            <w:proofErr w:type="spellEnd"/>
            <w:r w:rsidRPr="00044382">
              <w:t xml:space="preserve">, ул. </w:t>
            </w:r>
            <w:proofErr w:type="gramStart"/>
            <w:r w:rsidRPr="00044382">
              <w:t>Мелитопольская</w:t>
            </w:r>
            <w:proofErr w:type="gramEnd"/>
            <w:r w:rsidRPr="00044382">
              <w:t>, д. 5а, тел. 8 (34676) 4-91-00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628210, </w:t>
            </w:r>
            <w:proofErr w:type="spellStart"/>
            <w:r w:rsidRPr="00044382">
              <w:t>пгт</w:t>
            </w:r>
            <w:proofErr w:type="spellEnd"/>
            <w:r w:rsidRPr="00044382">
              <w:t xml:space="preserve">. </w:t>
            </w:r>
            <w:proofErr w:type="spellStart"/>
            <w:r w:rsidRPr="00044382">
              <w:t>Кондинское</w:t>
            </w:r>
            <w:proofErr w:type="spellEnd"/>
            <w:r w:rsidRPr="00044382">
              <w:t xml:space="preserve">, ул. </w:t>
            </w:r>
            <w:proofErr w:type="gramStart"/>
            <w:r w:rsidRPr="00044382">
              <w:t>Советская</w:t>
            </w:r>
            <w:proofErr w:type="gramEnd"/>
            <w:r w:rsidRPr="00044382">
              <w:t>, д. 11, тел. 8 (34677) 2-15-45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628230, д. </w:t>
            </w:r>
            <w:proofErr w:type="spellStart"/>
            <w:r w:rsidRPr="00044382">
              <w:t>Шугур</w:t>
            </w:r>
            <w:proofErr w:type="spellEnd"/>
            <w:r w:rsidRPr="00044382">
              <w:t xml:space="preserve">, ул. </w:t>
            </w:r>
            <w:proofErr w:type="gramStart"/>
            <w:r w:rsidRPr="00044382">
              <w:t>Центральная</w:t>
            </w:r>
            <w:proofErr w:type="gramEnd"/>
            <w:r w:rsidRPr="00044382">
              <w:t>, д. 11, тел. 8 (34677) 3-52-64</w:t>
            </w:r>
          </w:p>
        </w:tc>
      </w:tr>
      <w:tr w:rsidR="00000000" w:rsidRPr="000443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  <w:ind w:left="92"/>
              <w:jc w:val="both"/>
            </w:pPr>
            <w:r w:rsidRPr="00044382">
              <w:lastRenderedPageBreak/>
              <w:t>15.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</w:pPr>
            <w:r w:rsidRPr="00044382">
              <w:t>Муниципальное учреждение "Многофункциональный центр предоставления государственных и муниципальных услуг" (по г. Неф</w:t>
            </w:r>
            <w:r w:rsidRPr="00044382">
              <w:t xml:space="preserve">теюганску и </w:t>
            </w:r>
            <w:proofErr w:type="spellStart"/>
            <w:r w:rsidRPr="00044382">
              <w:t>Нефтеюганскому</w:t>
            </w:r>
            <w:proofErr w:type="spellEnd"/>
            <w:r w:rsidRPr="00044382">
              <w:t xml:space="preserve"> району)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628300, Ханты-Мансийский автономный округ - Югра, г. Нефтеюганск,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ул. </w:t>
            </w:r>
            <w:proofErr w:type="spellStart"/>
            <w:r w:rsidRPr="00044382">
              <w:t>Сургутская</w:t>
            </w:r>
            <w:proofErr w:type="spellEnd"/>
            <w:r w:rsidRPr="00044382">
              <w:t>, д. 3, пом. 2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Адрес электронной почты: mfc@mfcnr86.ru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Контактный телефон (факс): 8 (3463) 27-67-09, 27-77-73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Телефон "горячей линии": 8 (800</w:t>
            </w:r>
            <w:r w:rsidRPr="00044382">
              <w:t>) 101-00-01 (звонок с городских телефонов бесплатный)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График работы: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Понедельник - четверг: с 8.00 - 20.00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Пятница: с 10.00 - 20.00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Суббота: с 8.00 - 18.00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Воскресенье: выходной день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Территориально обособленные структурные подразделения: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628331, </w:t>
            </w:r>
            <w:proofErr w:type="spellStart"/>
            <w:r w:rsidRPr="00044382">
              <w:t>гп</w:t>
            </w:r>
            <w:proofErr w:type="spellEnd"/>
            <w:r w:rsidRPr="00044382">
              <w:t xml:space="preserve">. </w:t>
            </w:r>
            <w:proofErr w:type="spellStart"/>
            <w:r w:rsidRPr="00044382">
              <w:t>Пойков</w:t>
            </w:r>
            <w:r w:rsidRPr="00044382">
              <w:t>ский</w:t>
            </w:r>
            <w:proofErr w:type="spellEnd"/>
            <w:r w:rsidRPr="00044382">
              <w:t xml:space="preserve">, </w:t>
            </w:r>
            <w:proofErr w:type="spellStart"/>
            <w:r w:rsidRPr="00044382">
              <w:t>мкр</w:t>
            </w:r>
            <w:proofErr w:type="spellEnd"/>
            <w:r w:rsidRPr="00044382">
              <w:t>. 4, д. 5, тел. 8 (3463) 21-13-36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628334, с. </w:t>
            </w:r>
            <w:proofErr w:type="spellStart"/>
            <w:r w:rsidRPr="00044382">
              <w:t>Лемпино</w:t>
            </w:r>
            <w:proofErr w:type="spellEnd"/>
            <w:r w:rsidRPr="00044382">
              <w:t xml:space="preserve">, ул. Солнечная, д. 1, </w:t>
            </w:r>
            <w:proofErr w:type="spellStart"/>
            <w:r w:rsidRPr="00044382">
              <w:t>каб</w:t>
            </w:r>
            <w:proofErr w:type="spellEnd"/>
            <w:r w:rsidRPr="00044382">
              <w:t>. 18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628323, </w:t>
            </w:r>
            <w:proofErr w:type="spellStart"/>
            <w:r w:rsidRPr="00044382">
              <w:t>сп</w:t>
            </w:r>
            <w:proofErr w:type="spellEnd"/>
            <w:r w:rsidRPr="00044382">
              <w:t xml:space="preserve">. </w:t>
            </w:r>
            <w:proofErr w:type="spellStart"/>
            <w:r w:rsidRPr="00044382">
              <w:t>Каркатеевы</w:t>
            </w:r>
            <w:proofErr w:type="spellEnd"/>
            <w:r w:rsidRPr="00044382">
              <w:t>, ул. Центральная, стр. 17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628335, </w:t>
            </w:r>
            <w:proofErr w:type="spellStart"/>
            <w:r w:rsidRPr="00044382">
              <w:t>сп</w:t>
            </w:r>
            <w:proofErr w:type="spellEnd"/>
            <w:r w:rsidRPr="00044382">
              <w:t xml:space="preserve">. </w:t>
            </w:r>
            <w:proofErr w:type="spellStart"/>
            <w:r w:rsidRPr="00044382">
              <w:t>Куть-Ях</w:t>
            </w:r>
            <w:proofErr w:type="spellEnd"/>
            <w:r w:rsidRPr="00044382">
              <w:t>, ул. Молодежная, д. 17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628327, </w:t>
            </w:r>
            <w:proofErr w:type="spellStart"/>
            <w:r w:rsidRPr="00044382">
              <w:t>сп</w:t>
            </w:r>
            <w:proofErr w:type="spellEnd"/>
            <w:r w:rsidRPr="00044382">
              <w:t xml:space="preserve">. </w:t>
            </w:r>
            <w:proofErr w:type="spellStart"/>
            <w:r w:rsidRPr="00044382">
              <w:t>Салым</w:t>
            </w:r>
            <w:proofErr w:type="spellEnd"/>
            <w:r w:rsidRPr="00044382">
              <w:t>, ул. 45 лет Победы, д. 21, тел. 8 (3463) 31-62-62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6283</w:t>
            </w:r>
            <w:r w:rsidRPr="00044382">
              <w:t xml:space="preserve">30, </w:t>
            </w:r>
            <w:proofErr w:type="spellStart"/>
            <w:r w:rsidRPr="00044382">
              <w:t>сп</w:t>
            </w:r>
            <w:proofErr w:type="spellEnd"/>
            <w:r w:rsidRPr="00044382">
              <w:t>. Сентябрьский, ул. КС-5 территория, д. 66А, ком. 9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628334, </w:t>
            </w:r>
            <w:proofErr w:type="spellStart"/>
            <w:r w:rsidRPr="00044382">
              <w:t>сп</w:t>
            </w:r>
            <w:proofErr w:type="spellEnd"/>
            <w:r w:rsidRPr="00044382">
              <w:t xml:space="preserve">. </w:t>
            </w:r>
            <w:proofErr w:type="spellStart"/>
            <w:r w:rsidRPr="00044382">
              <w:t>Чеускино</w:t>
            </w:r>
            <w:proofErr w:type="spellEnd"/>
            <w:r w:rsidRPr="00044382">
              <w:t>, ул. Центральная, д. 8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628326, </w:t>
            </w:r>
            <w:proofErr w:type="spellStart"/>
            <w:r w:rsidRPr="00044382">
              <w:t>сп</w:t>
            </w:r>
            <w:proofErr w:type="spellEnd"/>
            <w:r w:rsidRPr="00044382">
              <w:t xml:space="preserve">. Юганская </w:t>
            </w:r>
            <w:proofErr w:type="spellStart"/>
            <w:r w:rsidRPr="00044382">
              <w:t>обь</w:t>
            </w:r>
            <w:proofErr w:type="spellEnd"/>
            <w:r w:rsidRPr="00044382">
              <w:t>, ул. Криворожская, д. 6а</w:t>
            </w:r>
          </w:p>
        </w:tc>
      </w:tr>
      <w:tr w:rsidR="00000000" w:rsidRPr="000443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  <w:ind w:left="92"/>
              <w:jc w:val="both"/>
            </w:pPr>
            <w:r w:rsidRPr="00044382">
              <w:t>16.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</w:pPr>
            <w:r w:rsidRPr="00044382">
              <w:t>Муниципальное автономное учреждение "Многофункциональный центр предоставления государственных и муниципальных услуг Октябрьского района"</w:t>
            </w:r>
          </w:p>
          <w:p w:rsidR="00000000" w:rsidRPr="00044382" w:rsidRDefault="00044382" w:rsidP="00044382">
            <w:pPr>
              <w:pStyle w:val="ConsPlusNormal"/>
            </w:pPr>
            <w:proofErr w:type="gramStart"/>
            <w:r w:rsidRPr="00044382">
              <w:t xml:space="preserve">628100, Ханты-Мансийский автономный округ - Югра, </w:t>
            </w:r>
            <w:proofErr w:type="spellStart"/>
            <w:r w:rsidRPr="00044382">
              <w:t>п.г.т</w:t>
            </w:r>
            <w:proofErr w:type="spellEnd"/>
            <w:r w:rsidRPr="00044382">
              <w:t>. Октябрьское, ул. Ленина, д. 11</w:t>
            </w:r>
            <w:proofErr w:type="gramEnd"/>
          </w:p>
          <w:p w:rsidR="00000000" w:rsidRPr="00044382" w:rsidRDefault="00044382" w:rsidP="00044382">
            <w:pPr>
              <w:pStyle w:val="ConsPlusNormal"/>
            </w:pPr>
            <w:r w:rsidRPr="00044382">
              <w:t>Адрес электронной почты: mfc_ok</w:t>
            </w:r>
            <w:r w:rsidRPr="00044382">
              <w:t>t@mail.ru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Контактный телефон (факс): 8 (34678) 2-13-47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Телефон "горячей линии": 8 (800) 101-00-01 (звонок с городских телефонов бесплатный)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График работы: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Понедельник - пятница: с 8.00 - 20.00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lastRenderedPageBreak/>
              <w:t>Суббота: с 9.00 - 15.00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Воскресенье: выходной день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Территориаль</w:t>
            </w:r>
            <w:r w:rsidRPr="00044382">
              <w:t>но обособленные структурные подразделения: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628128, п. </w:t>
            </w:r>
            <w:proofErr w:type="spellStart"/>
            <w:r w:rsidRPr="00044382">
              <w:t>Унъюган</w:t>
            </w:r>
            <w:proofErr w:type="spellEnd"/>
            <w:r w:rsidRPr="00044382">
              <w:t xml:space="preserve">. ул. Мира, д. 3А, </w:t>
            </w:r>
            <w:proofErr w:type="spellStart"/>
            <w:r w:rsidRPr="00044382">
              <w:t>каб</w:t>
            </w:r>
            <w:proofErr w:type="spellEnd"/>
            <w:r w:rsidRPr="00044382">
              <w:t>. 8, 9, тел. 8 (34672) 4-81-80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628195, </w:t>
            </w:r>
            <w:proofErr w:type="spellStart"/>
            <w:r w:rsidRPr="00044382">
              <w:t>гп</w:t>
            </w:r>
            <w:proofErr w:type="spellEnd"/>
            <w:r w:rsidRPr="00044382">
              <w:t xml:space="preserve">. </w:t>
            </w:r>
            <w:proofErr w:type="spellStart"/>
            <w:r w:rsidRPr="00044382">
              <w:t>Талинка</w:t>
            </w:r>
            <w:proofErr w:type="spellEnd"/>
            <w:r w:rsidRPr="00044382">
              <w:t xml:space="preserve">, </w:t>
            </w:r>
            <w:proofErr w:type="spellStart"/>
            <w:r w:rsidRPr="00044382">
              <w:t>мкр</w:t>
            </w:r>
            <w:proofErr w:type="spellEnd"/>
            <w:r w:rsidRPr="00044382">
              <w:t xml:space="preserve">. Центральный, д. 27, </w:t>
            </w:r>
            <w:proofErr w:type="spellStart"/>
            <w:r w:rsidRPr="00044382">
              <w:t>каб</w:t>
            </w:r>
            <w:proofErr w:type="spellEnd"/>
            <w:r w:rsidRPr="00044382">
              <w:t>. 25, тел. 8 (34672) 4-91-60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628109, п. </w:t>
            </w:r>
            <w:proofErr w:type="spellStart"/>
            <w:r w:rsidRPr="00044382">
              <w:t>Перегребное</w:t>
            </w:r>
            <w:proofErr w:type="spellEnd"/>
            <w:r w:rsidRPr="00044382">
              <w:t xml:space="preserve">, ул. </w:t>
            </w:r>
            <w:proofErr w:type="gramStart"/>
            <w:r w:rsidRPr="00044382">
              <w:t>Советская</w:t>
            </w:r>
            <w:proofErr w:type="gramEnd"/>
            <w:r w:rsidRPr="00044382">
              <w:t>, д. 3, тел. 8 (34678) 2-41</w:t>
            </w:r>
            <w:r w:rsidRPr="00044382">
              <w:t>-73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628125, п. </w:t>
            </w:r>
            <w:proofErr w:type="spellStart"/>
            <w:r w:rsidRPr="00044382">
              <w:t>Карымкары</w:t>
            </w:r>
            <w:proofErr w:type="spellEnd"/>
            <w:r w:rsidRPr="00044382">
              <w:t>, ул. Ленина, д. 59, тел. 8 (34678) 2-31-20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628111, п. </w:t>
            </w:r>
            <w:proofErr w:type="spellStart"/>
            <w:r w:rsidRPr="00044382">
              <w:t>Сергино</w:t>
            </w:r>
            <w:proofErr w:type="spellEnd"/>
            <w:r w:rsidRPr="00044382">
              <w:t xml:space="preserve">, ул. </w:t>
            </w:r>
            <w:proofErr w:type="gramStart"/>
            <w:r w:rsidRPr="00044382">
              <w:t>Центральная</w:t>
            </w:r>
            <w:proofErr w:type="gramEnd"/>
            <w:r w:rsidRPr="00044382">
              <w:t>, д. 12д, тел. 8 (34678) 3-40-48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628125, </w:t>
            </w:r>
            <w:proofErr w:type="spellStart"/>
            <w:r w:rsidRPr="00044382">
              <w:t>гп</w:t>
            </w:r>
            <w:proofErr w:type="spellEnd"/>
            <w:r w:rsidRPr="00044382">
              <w:t xml:space="preserve">. </w:t>
            </w:r>
            <w:proofErr w:type="spellStart"/>
            <w:r w:rsidRPr="00044382">
              <w:t>Андра</w:t>
            </w:r>
            <w:proofErr w:type="spellEnd"/>
            <w:r w:rsidRPr="00044382">
              <w:t>, ул. Набережная, д. 1, тел. 8 (34678) 6-25-15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628126, </w:t>
            </w:r>
            <w:proofErr w:type="spellStart"/>
            <w:r w:rsidRPr="00044382">
              <w:t>пгт</w:t>
            </w:r>
            <w:proofErr w:type="spellEnd"/>
            <w:r w:rsidRPr="00044382">
              <w:t xml:space="preserve">. </w:t>
            </w:r>
            <w:proofErr w:type="spellStart"/>
            <w:r w:rsidRPr="00044382">
              <w:t>Приобье</w:t>
            </w:r>
            <w:proofErr w:type="spellEnd"/>
            <w:r w:rsidRPr="00044382">
              <w:t xml:space="preserve">, ул. </w:t>
            </w:r>
            <w:proofErr w:type="gramStart"/>
            <w:r w:rsidRPr="00044382">
              <w:t>Центральная</w:t>
            </w:r>
            <w:proofErr w:type="gramEnd"/>
            <w:r w:rsidRPr="00044382">
              <w:t>, д. 9, тел. 8 (346</w:t>
            </w:r>
            <w:r w:rsidRPr="00044382">
              <w:t>78) 3-23-85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628120, </w:t>
            </w:r>
            <w:proofErr w:type="spellStart"/>
            <w:r w:rsidRPr="00044382">
              <w:t>сп</w:t>
            </w:r>
            <w:proofErr w:type="spellEnd"/>
            <w:r w:rsidRPr="00044382">
              <w:t xml:space="preserve">. Малый </w:t>
            </w:r>
            <w:proofErr w:type="spellStart"/>
            <w:r w:rsidRPr="00044382">
              <w:t>Атлым</w:t>
            </w:r>
            <w:proofErr w:type="spellEnd"/>
            <w:r w:rsidRPr="00044382">
              <w:t xml:space="preserve">, ул. </w:t>
            </w:r>
            <w:proofErr w:type="gramStart"/>
            <w:r w:rsidRPr="00044382">
              <w:t>Центральная</w:t>
            </w:r>
            <w:proofErr w:type="gramEnd"/>
            <w:r w:rsidRPr="00044382">
              <w:t>, д. 18, тел. 8 (34678) 2-25-26</w:t>
            </w:r>
          </w:p>
        </w:tc>
      </w:tr>
      <w:tr w:rsidR="00000000" w:rsidRPr="000443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  <w:ind w:left="92"/>
              <w:jc w:val="both"/>
            </w:pPr>
            <w:r w:rsidRPr="00044382">
              <w:lastRenderedPageBreak/>
              <w:t>17.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</w:pPr>
            <w:r w:rsidRPr="00044382">
              <w:t xml:space="preserve">Муниципальное казенное учреждение "Многофункциональный центр предоставления государственных и муниципальных услуг в Советском </w:t>
            </w:r>
            <w:proofErr w:type="gramStart"/>
            <w:r w:rsidRPr="00044382">
              <w:t>районе</w:t>
            </w:r>
            <w:proofErr w:type="gramEnd"/>
            <w:r w:rsidRPr="00044382">
              <w:t>"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628240, Ханты-Мансийский автономный округ - Югра, Советский район, г. Советский, переулок Парковый, д. 1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Адрес электронной почты: 018-0000@mfchmao.ru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Контактный телефон (факс): 8 (34675) 6-10-31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Телефон "горячей линии": 8 (800) 101-00-01 (звонок с городски</w:t>
            </w:r>
            <w:r w:rsidRPr="00044382">
              <w:t>х телефонов бесплатный)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График работы: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Понедельник - пятница: с 8.00 - 20.00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Суббота: с 8.00 - 18.00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Воскресенье: выходной день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Территориально обособленные структурные подразделения: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628250, п. </w:t>
            </w:r>
            <w:proofErr w:type="gramStart"/>
            <w:r w:rsidRPr="00044382">
              <w:t>Пионерский</w:t>
            </w:r>
            <w:proofErr w:type="gramEnd"/>
            <w:r w:rsidRPr="00044382">
              <w:t>, ул. Железнодорожная, д. 4, тел. 8 (34675) 4-08-50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628256, п. </w:t>
            </w:r>
            <w:proofErr w:type="gramStart"/>
            <w:r w:rsidRPr="00044382">
              <w:t>Коммунистический</w:t>
            </w:r>
            <w:proofErr w:type="gramEnd"/>
            <w:r w:rsidRPr="00044382">
              <w:t>, ул. Северная, д. 13, тел. 8 (34675) 4-60-38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628247, п. </w:t>
            </w:r>
            <w:proofErr w:type="spellStart"/>
            <w:r w:rsidRPr="00044382">
              <w:t>Зеленоборск</w:t>
            </w:r>
            <w:proofErr w:type="spellEnd"/>
            <w:r w:rsidRPr="00044382">
              <w:t xml:space="preserve">, ул. </w:t>
            </w:r>
            <w:proofErr w:type="gramStart"/>
            <w:r w:rsidRPr="00044382">
              <w:t>Политехническая</w:t>
            </w:r>
            <w:proofErr w:type="gramEnd"/>
            <w:r w:rsidRPr="00044382">
              <w:t>, д. 13, тел. 8 (34675) 4-73-07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628245, п. </w:t>
            </w:r>
            <w:proofErr w:type="spellStart"/>
            <w:r w:rsidRPr="00044382">
              <w:t>Агириш</w:t>
            </w:r>
            <w:proofErr w:type="spellEnd"/>
            <w:r w:rsidRPr="00044382">
              <w:t xml:space="preserve">, ул. </w:t>
            </w:r>
            <w:proofErr w:type="gramStart"/>
            <w:r w:rsidRPr="00044382">
              <w:t>Винницкая</w:t>
            </w:r>
            <w:proofErr w:type="gramEnd"/>
            <w:r w:rsidRPr="00044382">
              <w:t>, д. 16, тел. 8 (34675) 4-18-72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628251, п. Малиновский, ул. Ленина, д. 17, т</w:t>
            </w:r>
            <w:r w:rsidRPr="00044382">
              <w:t>ел. 8 (34675) 3-91-17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628259, п. </w:t>
            </w:r>
            <w:proofErr w:type="gramStart"/>
            <w:r w:rsidRPr="00044382">
              <w:t>Таежный</w:t>
            </w:r>
            <w:proofErr w:type="gramEnd"/>
            <w:r w:rsidRPr="00044382">
              <w:t>, ул. Железнодорожная, д. 11, тел. 8 (34675) 4-40-10</w:t>
            </w:r>
          </w:p>
        </w:tc>
      </w:tr>
      <w:tr w:rsidR="00000000" w:rsidRPr="000443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</w:pPr>
            <w:r w:rsidRPr="00044382">
              <w:t>18.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</w:pPr>
            <w:r w:rsidRPr="00044382">
              <w:t xml:space="preserve">Муниципальное казенное учреждение "Многофункциональный центр предоставления государственных и муниципальных услуг </w:t>
            </w:r>
            <w:proofErr w:type="spellStart"/>
            <w:r w:rsidRPr="00044382">
              <w:t>Сургутского</w:t>
            </w:r>
            <w:proofErr w:type="spellEnd"/>
            <w:r w:rsidRPr="00044382">
              <w:t xml:space="preserve"> района"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628403 Тюменская область</w:t>
            </w:r>
            <w:r w:rsidRPr="00044382">
              <w:t>, Ханты-Мансийский автономный округ - Югра, г. Сургут, Югорский тракт, 38, ТРЦ "</w:t>
            </w:r>
            <w:proofErr w:type="spellStart"/>
            <w:r w:rsidRPr="00044382">
              <w:t>СургутСитиМолл</w:t>
            </w:r>
            <w:proofErr w:type="spellEnd"/>
            <w:r w:rsidRPr="00044382">
              <w:t>", 4-й этаж (ТРЦ "</w:t>
            </w:r>
            <w:proofErr w:type="spellStart"/>
            <w:r w:rsidRPr="00044382">
              <w:t>СургутСитиМолл</w:t>
            </w:r>
            <w:proofErr w:type="spellEnd"/>
            <w:r w:rsidRPr="00044382">
              <w:t>")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Адрес электронной почты: office@mfcsr.ru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Контактный телефон (факс): 8 (3462) 23-99-99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Телефон "горячей линии": 8 (800) 101-00-01 (звонок с городских телефонов бесплатный)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График работы: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Понедельник - пятница: с 8.00 - 20.00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Суббота: с 9.00 - 17.00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Воскресенье: выходной день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Территориально обособленные структурные подразделения: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628450, п. </w:t>
            </w:r>
            <w:proofErr w:type="spellStart"/>
            <w:r w:rsidRPr="00044382">
              <w:t>Б</w:t>
            </w:r>
            <w:r w:rsidRPr="00044382">
              <w:t>арсово</w:t>
            </w:r>
            <w:proofErr w:type="spellEnd"/>
            <w:r w:rsidRPr="00044382">
              <w:t>, ул. Мостостроителей, д. 5, тел. 8(3462) 23-99-99 (0909)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628456, </w:t>
            </w:r>
            <w:proofErr w:type="spellStart"/>
            <w:r w:rsidRPr="00044382">
              <w:t>гп</w:t>
            </w:r>
            <w:proofErr w:type="spellEnd"/>
            <w:r w:rsidRPr="00044382">
              <w:t>. Федоровский, ул. Ленина, д. 9, тел. 8(3462) 23-99-99 (0701), (0702), (0700)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628433, п. Белый Яр, ул. Есенина, д. 15/1, тел. 8(3462) 23-99-99 (0801), (0819), </w:t>
            </w:r>
            <w:r w:rsidRPr="00044382">
              <w:lastRenderedPageBreak/>
              <w:t>(0820), (0821)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628446, </w:t>
            </w:r>
            <w:r w:rsidRPr="00044382">
              <w:t xml:space="preserve">д. </w:t>
            </w:r>
            <w:proofErr w:type="spellStart"/>
            <w:r w:rsidRPr="00044382">
              <w:t>Русскинская</w:t>
            </w:r>
            <w:proofErr w:type="spellEnd"/>
            <w:r w:rsidRPr="00044382">
              <w:t>, ул. Новоселов, д. 4, тел. 8(3462) 23-99-99 (0907)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628452, п. </w:t>
            </w:r>
            <w:proofErr w:type="gramStart"/>
            <w:r w:rsidRPr="00044382">
              <w:t>Солнечный</w:t>
            </w:r>
            <w:proofErr w:type="gramEnd"/>
            <w:r w:rsidRPr="00044382">
              <w:t>, ул. Молодежная, д. 5, тел. 8 (3462) 23-99-99 (0600), (0601), (0602)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628458, с. Угут, ул. Львовская, д. 5, тел. 8 (3462) 23-99-99 (0903)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628430, п. </w:t>
            </w:r>
            <w:proofErr w:type="spellStart"/>
            <w:r w:rsidRPr="00044382">
              <w:t>Ульт-Ягун</w:t>
            </w:r>
            <w:proofErr w:type="spellEnd"/>
            <w:r w:rsidRPr="00044382">
              <w:t xml:space="preserve">, ул. </w:t>
            </w:r>
            <w:proofErr w:type="gramStart"/>
            <w:r w:rsidRPr="00044382">
              <w:t>Школьн</w:t>
            </w:r>
            <w:r w:rsidRPr="00044382">
              <w:t>ая</w:t>
            </w:r>
            <w:proofErr w:type="gramEnd"/>
            <w:r w:rsidRPr="00044382">
              <w:t>, д. 1, тел. 8(3462) 23-99-99 (0905)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628454, с. </w:t>
            </w:r>
            <w:proofErr w:type="spellStart"/>
            <w:r w:rsidRPr="00044382">
              <w:t>Локосово</w:t>
            </w:r>
            <w:proofErr w:type="spellEnd"/>
            <w:r w:rsidRPr="00044382">
              <w:t>, ул. Центральная, д. 38, тел. 8(3462) 23-99-99 (0901)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628447, п. Нижнесортымский, ул. </w:t>
            </w:r>
            <w:proofErr w:type="gramStart"/>
            <w:r w:rsidRPr="00044382">
              <w:t>Северная</w:t>
            </w:r>
            <w:proofErr w:type="gramEnd"/>
            <w:r w:rsidRPr="00044382">
              <w:t>, д. 34а, тел. 8 (34638) 40-014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628436, с. </w:t>
            </w:r>
            <w:proofErr w:type="spellStart"/>
            <w:r w:rsidRPr="00044382">
              <w:t>Сытомино</w:t>
            </w:r>
            <w:proofErr w:type="spellEnd"/>
            <w:r w:rsidRPr="00044382">
              <w:t>, ул. Лесная, д. 2В, пом. 10, тел. 8 (3462) 73-65-02</w:t>
            </w:r>
          </w:p>
        </w:tc>
      </w:tr>
      <w:tr w:rsidR="00000000" w:rsidRPr="000443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  <w:jc w:val="center"/>
            </w:pPr>
            <w:r w:rsidRPr="00044382">
              <w:lastRenderedPageBreak/>
              <w:t>19.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</w:pPr>
            <w:r w:rsidRPr="00044382">
              <w:t xml:space="preserve">Муниципальное казенное учреждение "Многофункциональный центр предоставления государственных и муниципальных услуг г. </w:t>
            </w:r>
            <w:proofErr w:type="spellStart"/>
            <w:r w:rsidRPr="00044382">
              <w:t>Лянтор</w:t>
            </w:r>
            <w:proofErr w:type="spellEnd"/>
            <w:r w:rsidRPr="00044382">
              <w:t xml:space="preserve"> </w:t>
            </w:r>
            <w:proofErr w:type="spellStart"/>
            <w:r w:rsidRPr="00044382">
              <w:t>Сургутского</w:t>
            </w:r>
            <w:proofErr w:type="spellEnd"/>
            <w:r w:rsidRPr="00044382">
              <w:t xml:space="preserve"> района"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628449, Ханты-Мансийский автономный округ - Югра, Сургутский район, г. </w:t>
            </w:r>
            <w:proofErr w:type="spellStart"/>
            <w:r w:rsidRPr="00044382">
              <w:t>Лянтор</w:t>
            </w:r>
            <w:proofErr w:type="spellEnd"/>
            <w:r w:rsidRPr="00044382">
              <w:t>, 3 микрорайон, д. 70/1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Адрес</w:t>
            </w:r>
            <w:r w:rsidRPr="00044382">
              <w:t xml:space="preserve"> электронной почты: mfc@mfclnt.ru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Контактный телефон (факс): 8 (34638) 82-48-00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Телефон "горячей линии": 8 (800) 101-00-01 (звонок с городских телефонов бесплатный)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График работы: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Понедельник - пятница: с 8.00 - 20.00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Суббота: с 9.00 - 17.00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Воскресенье: выходной день</w:t>
            </w:r>
          </w:p>
        </w:tc>
      </w:tr>
      <w:tr w:rsidR="00000000" w:rsidRPr="000443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  <w:jc w:val="center"/>
            </w:pPr>
            <w:r w:rsidRPr="00044382">
              <w:t>20.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</w:pPr>
            <w:r w:rsidRPr="00044382">
              <w:t xml:space="preserve">Муниципальное автономное учреждение </w:t>
            </w:r>
            <w:proofErr w:type="spellStart"/>
            <w:r w:rsidRPr="00044382">
              <w:t>Нижневартовского</w:t>
            </w:r>
            <w:proofErr w:type="spellEnd"/>
            <w:r w:rsidRPr="00044382">
              <w:t xml:space="preserve"> района "Многофункциональный центр предоставления государственных и муниципальных услуг Югры"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628634, Ханты-Мансийский автономный округ - Югра, </w:t>
            </w:r>
            <w:proofErr w:type="spellStart"/>
            <w:r w:rsidRPr="00044382">
              <w:t>Нижневартовский</w:t>
            </w:r>
            <w:proofErr w:type="spellEnd"/>
            <w:r w:rsidRPr="00044382">
              <w:t xml:space="preserve"> район, </w:t>
            </w:r>
            <w:proofErr w:type="spellStart"/>
            <w:r w:rsidRPr="00044382">
              <w:t>пгт</w:t>
            </w:r>
            <w:proofErr w:type="spellEnd"/>
            <w:r w:rsidRPr="00044382">
              <w:t xml:space="preserve">. </w:t>
            </w:r>
            <w:proofErr w:type="spellStart"/>
            <w:r w:rsidRPr="00044382">
              <w:t>Излучинск</w:t>
            </w:r>
            <w:proofErr w:type="spellEnd"/>
            <w:r w:rsidRPr="00044382">
              <w:t>, ул. Таежная, 6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Адрес официального сайта: www.mfcnvr.ru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Адрес электронной почты: info@mfcnvr.ru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Контактный телефон (факс): приемная 8 (3466) 28-10-25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Телефон "горячей линии": 8 (800) 101-00-01 (звонок с городских телефонов бесплатный)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График рабо</w:t>
            </w:r>
            <w:r w:rsidRPr="00044382">
              <w:t>ты: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Понедельник - пятница: с 8.00 - 20.00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Суббота: с 9.00 - 18.00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Воскресенье: выходной день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Территориально обособленные структурные подразделения: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628647, п. </w:t>
            </w:r>
            <w:proofErr w:type="spellStart"/>
            <w:r w:rsidRPr="00044382">
              <w:t>Новоаганск</w:t>
            </w:r>
            <w:proofErr w:type="spellEnd"/>
            <w:r w:rsidRPr="00044382">
              <w:t xml:space="preserve">, ул. </w:t>
            </w:r>
            <w:proofErr w:type="spellStart"/>
            <w:r w:rsidRPr="00044382">
              <w:t>Мелика-Карамова</w:t>
            </w:r>
            <w:proofErr w:type="spellEnd"/>
            <w:r w:rsidRPr="00044382">
              <w:t>, д. 16, тел. 8 (3466) 85-22-00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628656, п. </w:t>
            </w:r>
            <w:proofErr w:type="spellStart"/>
            <w:r w:rsidRPr="00044382">
              <w:t>Ваховск</w:t>
            </w:r>
            <w:proofErr w:type="spellEnd"/>
            <w:r w:rsidRPr="00044382">
              <w:t xml:space="preserve">, ул. Геологов, </w:t>
            </w:r>
            <w:r w:rsidRPr="00044382">
              <w:t>д. 15, тел. 8 (3466) 28-82-61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 xml:space="preserve">628650, с. </w:t>
            </w:r>
            <w:proofErr w:type="spellStart"/>
            <w:r w:rsidRPr="00044382">
              <w:t>Ларьяк</w:t>
            </w:r>
            <w:proofErr w:type="spellEnd"/>
            <w:r w:rsidRPr="00044382">
              <w:t xml:space="preserve">, ул. </w:t>
            </w:r>
            <w:proofErr w:type="spellStart"/>
            <w:r w:rsidRPr="00044382">
              <w:t>Мирюгина</w:t>
            </w:r>
            <w:proofErr w:type="spellEnd"/>
            <w:r w:rsidRPr="00044382">
              <w:t>, д. 11, тел. 8 (3466) 21-40-52</w:t>
            </w:r>
          </w:p>
        </w:tc>
      </w:tr>
      <w:tr w:rsidR="00000000" w:rsidRPr="000443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  <w:jc w:val="center"/>
            </w:pPr>
            <w:r w:rsidRPr="00044382">
              <w:t>21.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044382" w:rsidRDefault="00044382" w:rsidP="00044382">
            <w:pPr>
              <w:pStyle w:val="ConsPlusNormal"/>
            </w:pPr>
            <w:r w:rsidRPr="00044382">
              <w:t>Муниципальное автономное учреждение "Многофункциональный центр предоставления государственных и муниципальных услуг города Покачи "Мои документы"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628661, Ханты-Мансийский автономный округ - Югра, г. Покачи, ул. Таежная, д. 20/1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Адрес электронной почты: mfc-pokachi@yandex.ru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Контактный телефон (факс): 8 (34669) 7-50-01, 7-50-04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lastRenderedPageBreak/>
              <w:t xml:space="preserve">Телефон "горячей линии": 8 (800) 101-00-01 (звонок с городских телефонов </w:t>
            </w:r>
            <w:r w:rsidRPr="00044382">
              <w:t>бесплатный)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График работы: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Понедельник - пятница: с 8.00 - 20.00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Суббота - с 09.00 до 18.00 часов</w:t>
            </w:r>
          </w:p>
          <w:p w:rsidR="00000000" w:rsidRPr="00044382" w:rsidRDefault="00044382" w:rsidP="00044382">
            <w:pPr>
              <w:pStyle w:val="ConsPlusNormal"/>
            </w:pPr>
            <w:r w:rsidRPr="00044382">
              <w:t>Воскресенье - выходной день</w:t>
            </w:r>
          </w:p>
        </w:tc>
      </w:tr>
    </w:tbl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Normal"/>
        <w:jc w:val="right"/>
        <w:outlineLvl w:val="1"/>
      </w:pPr>
      <w:r w:rsidRPr="00044382">
        <w:t>Приложение 2</w:t>
      </w:r>
    </w:p>
    <w:p w:rsidR="00000000" w:rsidRPr="00044382" w:rsidRDefault="00044382" w:rsidP="00044382">
      <w:pPr>
        <w:pStyle w:val="ConsPlusNormal"/>
        <w:jc w:val="right"/>
      </w:pPr>
      <w:r w:rsidRPr="00044382">
        <w:t>к административному регламенту</w:t>
      </w:r>
    </w:p>
    <w:p w:rsidR="00000000" w:rsidRPr="00044382" w:rsidRDefault="00044382" w:rsidP="00044382">
      <w:pPr>
        <w:pStyle w:val="ConsPlusNormal"/>
        <w:jc w:val="right"/>
      </w:pPr>
      <w:r w:rsidRPr="00044382">
        <w:t>предоставления государственной услуги</w:t>
      </w:r>
    </w:p>
    <w:p w:rsidR="00000000" w:rsidRPr="00044382" w:rsidRDefault="00044382" w:rsidP="00044382">
      <w:pPr>
        <w:pStyle w:val="ConsPlusNormal"/>
        <w:jc w:val="right"/>
      </w:pPr>
      <w:r w:rsidRPr="00044382">
        <w:t>по предоставлению грантов в форме</w:t>
      </w:r>
    </w:p>
    <w:p w:rsidR="00000000" w:rsidRPr="00044382" w:rsidRDefault="00044382" w:rsidP="00044382">
      <w:pPr>
        <w:pStyle w:val="ConsPlusNormal"/>
        <w:jc w:val="right"/>
      </w:pPr>
      <w:r w:rsidRPr="00044382">
        <w:t>субсидий</w:t>
      </w:r>
      <w:r w:rsidRPr="00044382">
        <w:t xml:space="preserve"> на создание и развитие</w:t>
      </w:r>
    </w:p>
    <w:p w:rsidR="00000000" w:rsidRPr="00044382" w:rsidRDefault="00044382" w:rsidP="00044382">
      <w:pPr>
        <w:pStyle w:val="ConsPlusNormal"/>
        <w:jc w:val="right"/>
      </w:pPr>
      <w:r w:rsidRPr="00044382">
        <w:t>крестьянских (фермерских) хозяйств</w:t>
      </w:r>
    </w:p>
    <w:p w:rsidR="00000000" w:rsidRPr="00044382" w:rsidRDefault="00044382" w:rsidP="00044382">
      <w:pPr>
        <w:pStyle w:val="ConsPlusNormal"/>
        <w:jc w:val="both"/>
      </w:pP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bookmarkStart w:id="16" w:name="Par792"/>
      <w:bookmarkEnd w:id="16"/>
      <w:r w:rsidRPr="00044382">
        <w:rPr>
          <w:rFonts w:ascii="Times New Roman" w:hAnsi="Times New Roman" w:cs="Times New Roman"/>
        </w:rPr>
        <w:t>БЛОК-СХЕМА</w:t>
      </w: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r w:rsidRPr="00044382">
        <w:rPr>
          <w:rFonts w:ascii="Times New Roman" w:hAnsi="Times New Roman" w:cs="Times New Roman"/>
        </w:rPr>
        <w:t>ПРЕДОСТАВЛЕНИЯ ГОСУДАРСТВЕННОЙ УСЛУГИ ПО ПРЕДОСТАВЛЕНИЮ</w:t>
      </w: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r w:rsidRPr="00044382">
        <w:rPr>
          <w:rFonts w:ascii="Times New Roman" w:hAnsi="Times New Roman" w:cs="Times New Roman"/>
        </w:rPr>
        <w:t>ГРАНТОВ В ФОРМЕ СУБСИДИЙ НА СОЗДАНИЕ И РАЗВИТИЕ КРЕСТЬЯНСКИХ</w:t>
      </w:r>
    </w:p>
    <w:p w:rsidR="00000000" w:rsidRPr="00044382" w:rsidRDefault="00044382" w:rsidP="00044382">
      <w:pPr>
        <w:pStyle w:val="ConsPlusTitle"/>
        <w:jc w:val="center"/>
        <w:rPr>
          <w:rFonts w:ascii="Times New Roman" w:hAnsi="Times New Roman" w:cs="Times New Roman"/>
        </w:rPr>
      </w:pPr>
      <w:r w:rsidRPr="00044382">
        <w:rPr>
          <w:rFonts w:ascii="Times New Roman" w:hAnsi="Times New Roman" w:cs="Times New Roman"/>
        </w:rPr>
        <w:t>(ФЕРМЕРСКИХ) ХОЗЯЙСТВ</w:t>
      </w:r>
    </w:p>
    <w:p w:rsidR="00000000" w:rsidRDefault="00044382">
      <w:pPr>
        <w:pStyle w:val="ConsPlusNormal"/>
        <w:jc w:val="both"/>
      </w:pPr>
    </w:p>
    <w:p w:rsidR="00000000" w:rsidRDefault="00044382">
      <w:pPr>
        <w:pStyle w:val="ConsPlusNonformat"/>
        <w:jc w:val="both"/>
      </w:pPr>
      <w:r>
        <w:t>┌────────────────────────────────</w:t>
      </w:r>
      <w:r>
        <w:t>─────────────────────────────────────────┐</w:t>
      </w:r>
    </w:p>
    <w:p w:rsidR="00000000" w:rsidRDefault="00044382">
      <w:pPr>
        <w:pStyle w:val="ConsPlusNonformat"/>
        <w:jc w:val="both"/>
      </w:pPr>
      <w:r>
        <w:t>│</w:t>
      </w:r>
      <w:r>
        <w:t xml:space="preserve">  Прием и регистрация заявления о предоставлении государственной услуги  </w:t>
      </w:r>
      <w:r>
        <w:t>│</w:t>
      </w:r>
    </w:p>
    <w:p w:rsidR="00000000" w:rsidRDefault="00044382">
      <w:pPr>
        <w:pStyle w:val="ConsPlusNonformat"/>
        <w:jc w:val="both"/>
      </w:pPr>
      <w: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000000" w:rsidRDefault="00044382">
      <w:pPr>
        <w:pStyle w:val="ConsPlusNonformat"/>
        <w:jc w:val="both"/>
      </w:pPr>
      <w:r>
        <w:t xml:space="preserve">                                      \/</w:t>
      </w:r>
    </w:p>
    <w:p w:rsidR="00000000" w:rsidRDefault="00044382">
      <w:pPr>
        <w:pStyle w:val="ConsPlusNonformat"/>
        <w:jc w:val="both"/>
      </w:pPr>
      <w:r>
        <w:t>┌───────────────────</w:t>
      </w:r>
      <w:r>
        <w:t>──────────────────────────────────────────────────────┐</w:t>
      </w:r>
    </w:p>
    <w:p w:rsidR="00000000" w:rsidRDefault="00044382">
      <w:pPr>
        <w:pStyle w:val="ConsPlusNonformat"/>
        <w:jc w:val="both"/>
      </w:pPr>
      <w:r>
        <w:t>│</w:t>
      </w:r>
      <w:r>
        <w:t xml:space="preserve">      Проверка  полноты  и  соответствия  </w:t>
      </w:r>
      <w:proofErr w:type="gramStart"/>
      <w:r>
        <w:t>представленных</w:t>
      </w:r>
      <w:proofErr w:type="gramEnd"/>
      <w:r>
        <w:t xml:space="preserve">  документов     </w:t>
      </w:r>
      <w:r>
        <w:t>│</w:t>
      </w:r>
    </w:p>
    <w:p w:rsidR="00000000" w:rsidRDefault="00044382">
      <w:pPr>
        <w:pStyle w:val="ConsPlusNonformat"/>
        <w:jc w:val="both"/>
      </w:pPr>
      <w:r>
        <w:t>│</w:t>
      </w:r>
      <w:r>
        <w:t xml:space="preserve">   требованиям настоящего Административного регламента, формирование и   </w:t>
      </w:r>
      <w:r>
        <w:t>│</w:t>
      </w:r>
    </w:p>
    <w:p w:rsidR="00000000" w:rsidRDefault="00044382">
      <w:pPr>
        <w:pStyle w:val="ConsPlusNonformat"/>
        <w:jc w:val="both"/>
      </w:pPr>
      <w:r>
        <w:t>│</w:t>
      </w:r>
      <w:r>
        <w:t xml:space="preserve">  направление межведомственных   запросов   в  </w:t>
      </w:r>
      <w:r>
        <w:t xml:space="preserve"> органы,   участвующие  в </w:t>
      </w:r>
      <w:r>
        <w:t>│</w:t>
      </w:r>
    </w:p>
    <w:p w:rsidR="00000000" w:rsidRDefault="00044382">
      <w:pPr>
        <w:pStyle w:val="ConsPlusNonformat"/>
        <w:jc w:val="both"/>
      </w:pPr>
      <w:r>
        <w:t>│</w:t>
      </w:r>
      <w:r>
        <w:t xml:space="preserve">  </w:t>
      </w:r>
      <w:proofErr w:type="gramStart"/>
      <w:r>
        <w:t>предоставлении</w:t>
      </w:r>
      <w:proofErr w:type="gramEnd"/>
      <w:r>
        <w:t xml:space="preserve"> государственной услуги                                  </w:t>
      </w:r>
      <w:r>
        <w:t>│</w:t>
      </w:r>
    </w:p>
    <w:p w:rsidR="00000000" w:rsidRDefault="00044382">
      <w:pPr>
        <w:pStyle w:val="ConsPlusNonformat"/>
        <w:jc w:val="both"/>
      </w:pPr>
      <w: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000000" w:rsidRDefault="00044382">
      <w:pPr>
        <w:pStyle w:val="ConsPlusNonformat"/>
        <w:jc w:val="both"/>
      </w:pPr>
      <w:r>
        <w:t xml:space="preserve">                                      \/</w:t>
      </w:r>
    </w:p>
    <w:p w:rsidR="00000000" w:rsidRDefault="00044382">
      <w:pPr>
        <w:pStyle w:val="ConsPlusNonformat"/>
        <w:jc w:val="both"/>
      </w:pPr>
      <w:r>
        <w:t>┌──────────────────────────────────</w:t>
      </w:r>
      <w:r>
        <w:t>───────────────────────────────────────┐</w:t>
      </w:r>
    </w:p>
    <w:p w:rsidR="00000000" w:rsidRDefault="00044382">
      <w:pPr>
        <w:pStyle w:val="ConsPlusNonformat"/>
        <w:jc w:val="both"/>
      </w:pPr>
      <w:r>
        <w:t>│</w:t>
      </w:r>
      <w:r>
        <w:t xml:space="preserve">         Рассмотрение документов на заседании Конкурсной комиссии        </w:t>
      </w:r>
      <w:r>
        <w:t>│</w:t>
      </w:r>
    </w:p>
    <w:p w:rsidR="00000000" w:rsidRDefault="00044382">
      <w:pPr>
        <w:pStyle w:val="ConsPlusNonformat"/>
        <w:jc w:val="both"/>
      </w:pPr>
      <w: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000000" w:rsidRDefault="00044382">
      <w:pPr>
        <w:pStyle w:val="ConsPlusNonformat"/>
        <w:jc w:val="both"/>
      </w:pPr>
      <w:r>
        <w:t xml:space="preserve">                                      \/</w:t>
      </w:r>
    </w:p>
    <w:p w:rsidR="00000000" w:rsidRDefault="00044382">
      <w:pPr>
        <w:pStyle w:val="ConsPlusNonformat"/>
        <w:jc w:val="both"/>
      </w:pPr>
      <w:r>
        <w:t>┌─────────────────────</w:t>
      </w:r>
      <w:r>
        <w:t>────────────────────────────────────────────────────┐</w:t>
      </w:r>
    </w:p>
    <w:p w:rsidR="00000000" w:rsidRDefault="00044382">
      <w:pPr>
        <w:pStyle w:val="ConsPlusNonformat"/>
        <w:jc w:val="both"/>
      </w:pPr>
      <w:r>
        <w:t>│</w:t>
      </w:r>
      <w:r>
        <w:t xml:space="preserve">        Основания для принятия решения об отказе в предоставлении        </w:t>
      </w:r>
      <w:r>
        <w:t>│</w:t>
      </w:r>
    </w:p>
    <w:p w:rsidR="00000000" w:rsidRDefault="00044382">
      <w:pPr>
        <w:pStyle w:val="ConsPlusNonformat"/>
        <w:jc w:val="both"/>
      </w:pPr>
      <w:proofErr w:type="gramStart"/>
      <w:r>
        <w:t>│</w:t>
      </w:r>
      <w:r>
        <w:t xml:space="preserve">      государственной услуги, предусмотренные </w:t>
      </w:r>
      <w:hyperlink w:anchor="Par232" w:tooltip="31. Исчерпывающими основаниями для принятия решения об отказе в предоставлении государственной услуги являются:" w:history="1">
        <w:r>
          <w:rPr>
            <w:color w:val="0000FF"/>
          </w:rPr>
          <w:t>пунктом 31</w:t>
        </w:r>
      </w:hyperlink>
      <w:r>
        <w:t xml:space="preserve"> настоящего      </w:t>
      </w:r>
      <w:r>
        <w:t>│</w:t>
      </w:r>
      <w:proofErr w:type="gramEnd"/>
    </w:p>
    <w:p w:rsidR="00000000" w:rsidRDefault="00044382">
      <w:pPr>
        <w:pStyle w:val="ConsPlusNonformat"/>
        <w:jc w:val="both"/>
      </w:pPr>
      <w:r>
        <w:t>│</w:t>
      </w:r>
      <w:r>
        <w:t xml:space="preserve">                       Административного регламента                      </w:t>
      </w:r>
      <w:r>
        <w:t>│</w:t>
      </w:r>
    </w:p>
    <w:p w:rsidR="00000000" w:rsidRDefault="00044382">
      <w:pPr>
        <w:pStyle w:val="ConsPlusNonformat"/>
        <w:jc w:val="both"/>
      </w:pPr>
      <w:r>
        <w:t>└───────────────┬─────────────────────────────────────────────┬───────────┘</w:t>
      </w:r>
    </w:p>
    <w:p w:rsidR="00000000" w:rsidRDefault="00044382">
      <w:pPr>
        <w:pStyle w:val="ConsPlusNonformat"/>
        <w:jc w:val="both"/>
      </w:pPr>
      <w:r>
        <w:t xml:space="preserve">              </w:t>
      </w:r>
      <w:r>
        <w:t xml:space="preserve">  \/                                            \/</w:t>
      </w:r>
    </w:p>
    <w:p w:rsidR="00000000" w:rsidRDefault="00044382">
      <w:pPr>
        <w:pStyle w:val="ConsPlusNonformat"/>
        <w:jc w:val="both"/>
      </w:pPr>
      <w:r>
        <w:t>┌──────────────────────────────────┐</w:t>
      </w:r>
      <w:r>
        <w:t xml:space="preserve">           </w:t>
      </w:r>
      <w:r>
        <w:t>┌──────────────────────────┐</w:t>
      </w:r>
    </w:p>
    <w:p w:rsidR="00000000" w:rsidRDefault="00044382">
      <w:pPr>
        <w:pStyle w:val="ConsPlusNonformat"/>
        <w:jc w:val="both"/>
      </w:pPr>
      <w:r>
        <w:t>│</w:t>
      </w:r>
      <w:r>
        <w:t xml:space="preserve">           Отсутствуют</w:t>
      </w:r>
      <w:proofErr w:type="gramStart"/>
      <w:r>
        <w:t xml:space="preserve">            </w:t>
      </w:r>
      <w:r>
        <w:t>│</w:t>
      </w:r>
      <w:r>
        <w:t xml:space="preserve">           </w:t>
      </w:r>
      <w:r>
        <w:t>│</w:t>
      </w:r>
      <w:r>
        <w:t xml:space="preserve">          И</w:t>
      </w:r>
      <w:proofErr w:type="gramEnd"/>
      <w:r>
        <w:t xml:space="preserve">меются         </w:t>
      </w:r>
      <w:r>
        <w:t>│</w:t>
      </w:r>
    </w:p>
    <w:p w:rsidR="00000000" w:rsidRDefault="00044382">
      <w:pPr>
        <w:pStyle w:val="ConsPlusNonformat"/>
        <w:jc w:val="both"/>
      </w:pPr>
      <w:r>
        <w:t>└───────────────┬──────────────────┘</w:t>
      </w:r>
      <w:r>
        <w:t xml:space="preserve">           </w:t>
      </w:r>
      <w:r>
        <w:t>└─────</w:t>
      </w:r>
      <w:r>
        <w:t>─────────┬───────────┘</w:t>
      </w:r>
    </w:p>
    <w:p w:rsidR="00000000" w:rsidRDefault="00044382">
      <w:pPr>
        <w:pStyle w:val="ConsPlusNonformat"/>
        <w:jc w:val="both"/>
      </w:pPr>
      <w:r>
        <w:t xml:space="preserve">                \/                                            \/</w:t>
      </w:r>
    </w:p>
    <w:p w:rsidR="00000000" w:rsidRDefault="00044382">
      <w:pPr>
        <w:pStyle w:val="ConsPlusNonformat"/>
        <w:jc w:val="both"/>
      </w:pPr>
      <w:r>
        <w:t>┌──────────────────────────────────┐</w:t>
      </w:r>
      <w:r>
        <w:t xml:space="preserve">           </w:t>
      </w:r>
      <w:r>
        <w:t>┌──────────────────────────┐</w:t>
      </w:r>
    </w:p>
    <w:p w:rsidR="00000000" w:rsidRDefault="00044382">
      <w:pPr>
        <w:pStyle w:val="ConsPlusNonformat"/>
        <w:jc w:val="both"/>
      </w:pPr>
      <w:r>
        <w:t>│</w:t>
      </w:r>
      <w:r>
        <w:t>Принятие  решения о предоставлении</w:t>
      </w:r>
      <w:r>
        <w:t>│</w:t>
      </w:r>
      <w:r>
        <w:t xml:space="preserve">           </w:t>
      </w:r>
      <w:r>
        <w:t>│</w:t>
      </w:r>
      <w:r>
        <w:t xml:space="preserve">  </w:t>
      </w:r>
      <w:proofErr w:type="gramStart"/>
      <w:r>
        <w:t>Уведомление</w:t>
      </w:r>
      <w:proofErr w:type="gramEnd"/>
      <w:r>
        <w:t xml:space="preserve"> об отказе в </w:t>
      </w:r>
      <w:r>
        <w:t>│</w:t>
      </w:r>
    </w:p>
    <w:p w:rsidR="00000000" w:rsidRDefault="00044382">
      <w:pPr>
        <w:pStyle w:val="ConsPlusNonformat"/>
        <w:jc w:val="both"/>
      </w:pPr>
      <w:r>
        <w:t>│</w:t>
      </w:r>
      <w:r>
        <w:t>государственной</w:t>
      </w:r>
      <w:r>
        <w:t xml:space="preserve"> услуги            </w:t>
      </w:r>
      <w:r>
        <w:t>│</w:t>
      </w:r>
      <w:r>
        <w:t xml:space="preserve">           </w:t>
      </w:r>
      <w:r>
        <w:t>│</w:t>
      </w:r>
      <w:r>
        <w:t xml:space="preserve">      </w:t>
      </w:r>
      <w:proofErr w:type="gramStart"/>
      <w:r>
        <w:t>предоставлении</w:t>
      </w:r>
      <w:proofErr w:type="gramEnd"/>
      <w:r>
        <w:t xml:space="preserve">      </w:t>
      </w:r>
      <w:r>
        <w:t>│</w:t>
      </w:r>
    </w:p>
    <w:p w:rsidR="00000000" w:rsidRDefault="00044382">
      <w:pPr>
        <w:pStyle w:val="ConsPlusNonformat"/>
        <w:jc w:val="both"/>
      </w:pPr>
      <w:r>
        <w:t>│</w:t>
      </w:r>
      <w:r>
        <w:t xml:space="preserve">                                  </w:t>
      </w:r>
      <w:r>
        <w:t>│</w:t>
      </w:r>
      <w:r>
        <w:t xml:space="preserve">           </w:t>
      </w:r>
      <w:r>
        <w:t>│</w:t>
      </w:r>
      <w:r>
        <w:t xml:space="preserve">  государственной услуги  </w:t>
      </w:r>
      <w:r>
        <w:t>│</w:t>
      </w:r>
    </w:p>
    <w:p w:rsidR="00000000" w:rsidRDefault="00044382">
      <w:pPr>
        <w:pStyle w:val="ConsPlusNonformat"/>
        <w:jc w:val="both"/>
      </w:pPr>
      <w:r>
        <w:t>└───────────────┬──────────────────┘</w:t>
      </w:r>
      <w:r>
        <w:t xml:space="preserve">           </w:t>
      </w:r>
      <w:r>
        <w:t>└──────────────────────────┘</w:t>
      </w:r>
    </w:p>
    <w:p w:rsidR="00000000" w:rsidRDefault="00044382">
      <w:pPr>
        <w:pStyle w:val="ConsPlusNonformat"/>
        <w:jc w:val="both"/>
      </w:pPr>
      <w:r>
        <w:t xml:space="preserve">                \/</w:t>
      </w:r>
    </w:p>
    <w:p w:rsidR="00000000" w:rsidRDefault="00044382">
      <w:pPr>
        <w:pStyle w:val="ConsPlusNonformat"/>
        <w:jc w:val="both"/>
      </w:pPr>
      <w:r>
        <w:t>┌────────────────────────</w:t>
      </w:r>
      <w:r>
        <w:t>──────────┐</w:t>
      </w:r>
    </w:p>
    <w:p w:rsidR="00000000" w:rsidRDefault="00044382">
      <w:pPr>
        <w:pStyle w:val="ConsPlusNonformat"/>
        <w:jc w:val="both"/>
      </w:pPr>
      <w:r>
        <w:lastRenderedPageBreak/>
        <w:t>│</w:t>
      </w:r>
      <w:r>
        <w:t xml:space="preserve">      Заключение Соглашения       </w:t>
      </w:r>
      <w:r>
        <w:t>│</w:t>
      </w:r>
    </w:p>
    <w:p w:rsidR="00000000" w:rsidRDefault="00044382">
      <w:pPr>
        <w:pStyle w:val="ConsPlusNonformat"/>
        <w:jc w:val="both"/>
      </w:pPr>
      <w:r>
        <w:t>└───────────────┬──────────────────┘</w:t>
      </w:r>
    </w:p>
    <w:p w:rsidR="00000000" w:rsidRDefault="00044382">
      <w:pPr>
        <w:pStyle w:val="ConsPlusNonformat"/>
        <w:jc w:val="both"/>
      </w:pPr>
      <w:r>
        <w:t xml:space="preserve">                \/</w:t>
      </w:r>
    </w:p>
    <w:p w:rsidR="00000000" w:rsidRDefault="00044382">
      <w:pPr>
        <w:pStyle w:val="ConsPlusNonformat"/>
        <w:jc w:val="both"/>
      </w:pPr>
      <w:r>
        <w:t>┌──────────────────────────────────┐</w:t>
      </w:r>
    </w:p>
    <w:p w:rsidR="00000000" w:rsidRDefault="00044382">
      <w:pPr>
        <w:pStyle w:val="ConsPlusNonformat"/>
        <w:jc w:val="both"/>
      </w:pPr>
      <w:r>
        <w:t>│</w:t>
      </w:r>
      <w:r>
        <w:t>Формирование     единого    списка</w:t>
      </w:r>
      <w:r>
        <w:t>│</w:t>
      </w:r>
    </w:p>
    <w:p w:rsidR="00000000" w:rsidRDefault="00044382">
      <w:pPr>
        <w:pStyle w:val="ConsPlusNonformat"/>
        <w:jc w:val="both"/>
      </w:pPr>
      <w:r>
        <w:t>│</w:t>
      </w:r>
      <w:r>
        <w:t>заявителей   на   текущий   год  в</w:t>
      </w:r>
      <w:r>
        <w:t>│</w:t>
      </w:r>
    </w:p>
    <w:p w:rsidR="00000000" w:rsidRDefault="00044382">
      <w:pPr>
        <w:pStyle w:val="ConsPlusNonformat"/>
        <w:jc w:val="both"/>
      </w:pPr>
      <w:r>
        <w:t>│</w:t>
      </w:r>
      <w:r>
        <w:t xml:space="preserve">хронологической                   </w:t>
      </w:r>
      <w:r>
        <w:t>│</w:t>
      </w:r>
    </w:p>
    <w:p w:rsidR="00000000" w:rsidRDefault="00044382">
      <w:pPr>
        <w:pStyle w:val="ConsPlusNonformat"/>
        <w:jc w:val="both"/>
      </w:pPr>
      <w:r>
        <w:t>│</w:t>
      </w:r>
      <w:r>
        <w:t>по</w:t>
      </w:r>
      <w:r>
        <w:t>следовательности        согласно</w:t>
      </w:r>
      <w:r>
        <w:t>│</w:t>
      </w:r>
    </w:p>
    <w:p w:rsidR="00000000" w:rsidRDefault="00044382">
      <w:pPr>
        <w:pStyle w:val="ConsPlusNonformat"/>
        <w:jc w:val="both"/>
      </w:pPr>
      <w:r>
        <w:t>│</w:t>
      </w:r>
      <w:r>
        <w:t>регистрации    заявок    по   дате</w:t>
      </w:r>
      <w:r>
        <w:t>│</w:t>
      </w:r>
    </w:p>
    <w:p w:rsidR="00000000" w:rsidRDefault="00044382">
      <w:pPr>
        <w:pStyle w:val="ConsPlusNonformat"/>
        <w:jc w:val="both"/>
      </w:pPr>
      <w:r>
        <w:t>│</w:t>
      </w:r>
      <w:r>
        <w:t xml:space="preserve">поступления.                      </w:t>
      </w:r>
      <w:r>
        <w:t>│</w:t>
      </w:r>
    </w:p>
    <w:p w:rsidR="00000000" w:rsidRDefault="00044382">
      <w:pPr>
        <w:pStyle w:val="ConsPlusNonformat"/>
        <w:jc w:val="both"/>
      </w:pPr>
      <w:r>
        <w:t>│</w:t>
      </w:r>
      <w:r>
        <w:t>Принятие  приказа  Департамента  о</w:t>
      </w:r>
      <w:r>
        <w:t>│</w:t>
      </w:r>
    </w:p>
    <w:p w:rsidR="00000000" w:rsidRDefault="00044382">
      <w:pPr>
        <w:pStyle w:val="ConsPlusNonformat"/>
        <w:jc w:val="both"/>
      </w:pPr>
      <w:r>
        <w:t>│</w:t>
      </w:r>
      <w:proofErr w:type="gramStart"/>
      <w:r>
        <w:t>перечислении</w:t>
      </w:r>
      <w:proofErr w:type="gramEnd"/>
      <w:r>
        <w:t xml:space="preserve"> гранта.              </w:t>
      </w:r>
      <w:r>
        <w:t>│</w:t>
      </w:r>
    </w:p>
    <w:p w:rsidR="00000000" w:rsidRDefault="00044382">
      <w:pPr>
        <w:pStyle w:val="ConsPlusNonformat"/>
        <w:jc w:val="both"/>
      </w:pPr>
      <w:r>
        <w:t>│</w:t>
      </w:r>
      <w:r>
        <w:t xml:space="preserve">Перечисление   гранта  в  </w:t>
      </w:r>
      <w:proofErr w:type="gramStart"/>
      <w:r>
        <w:t>порядке</w:t>
      </w:r>
      <w:proofErr w:type="gramEnd"/>
      <w:r>
        <w:t>,</w:t>
      </w:r>
      <w:r>
        <w:t>│</w:t>
      </w:r>
    </w:p>
    <w:p w:rsidR="00000000" w:rsidRDefault="00044382">
      <w:pPr>
        <w:pStyle w:val="ConsPlusNonformat"/>
        <w:jc w:val="both"/>
      </w:pPr>
      <w:r>
        <w:t>│</w:t>
      </w:r>
      <w:r>
        <w:t>сроки  и  на  счета, установленные</w:t>
      </w:r>
      <w:r>
        <w:t>│</w:t>
      </w:r>
    </w:p>
    <w:p w:rsidR="00000000" w:rsidRDefault="00044382">
      <w:pPr>
        <w:pStyle w:val="ConsPlusNonformat"/>
        <w:jc w:val="both"/>
      </w:pPr>
      <w:r>
        <w:t>│</w:t>
      </w:r>
      <w:r>
        <w:t xml:space="preserve">Соглашением                       </w:t>
      </w:r>
      <w:r>
        <w:t>│</w:t>
      </w:r>
    </w:p>
    <w:p w:rsidR="00000000" w:rsidRDefault="00044382">
      <w:pPr>
        <w:pStyle w:val="ConsPlusNonformat"/>
        <w:jc w:val="both"/>
      </w:pPr>
      <w:r>
        <w:t>└──────────────────────────────────┘</w:t>
      </w:r>
    </w:p>
    <w:p w:rsidR="00000000" w:rsidRDefault="00044382">
      <w:pPr>
        <w:pStyle w:val="ConsPlusNormal"/>
        <w:jc w:val="both"/>
      </w:pPr>
    </w:p>
    <w:p w:rsidR="00000000" w:rsidRDefault="00044382">
      <w:pPr>
        <w:pStyle w:val="ConsPlusNormal"/>
        <w:jc w:val="both"/>
      </w:pPr>
    </w:p>
    <w:p w:rsidR="00000000" w:rsidRDefault="0004438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 w:rsidSect="00044382">
      <w:pgSz w:w="11906" w:h="16838"/>
      <w:pgMar w:top="1440" w:right="566" w:bottom="1440" w:left="1133" w:header="709" w:footer="70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44382">
      <w:pPr>
        <w:spacing w:after="0" w:line="240" w:lineRule="auto"/>
      </w:pPr>
      <w:r>
        <w:separator/>
      </w:r>
    </w:p>
  </w:endnote>
  <w:endnote w:type="continuationSeparator" w:id="0">
    <w:p w:rsidR="00000000" w:rsidRDefault="00044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44382">
      <w:pPr>
        <w:spacing w:after="0" w:line="240" w:lineRule="auto"/>
      </w:pPr>
      <w:r>
        <w:separator/>
      </w:r>
    </w:p>
  </w:footnote>
  <w:footnote w:type="continuationSeparator" w:id="0">
    <w:p w:rsidR="00000000" w:rsidRDefault="000443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382"/>
    <w:rsid w:val="0004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0443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4382"/>
  </w:style>
  <w:style w:type="paragraph" w:styleId="a5">
    <w:name w:val="footer"/>
    <w:basedOn w:val="a"/>
    <w:link w:val="a6"/>
    <w:uiPriority w:val="99"/>
    <w:unhideWhenUsed/>
    <w:rsid w:val="000443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43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0443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4382"/>
  </w:style>
  <w:style w:type="paragraph" w:styleId="a5">
    <w:name w:val="footer"/>
    <w:basedOn w:val="a"/>
    <w:link w:val="a6"/>
    <w:uiPriority w:val="99"/>
    <w:unhideWhenUsed/>
    <w:rsid w:val="000443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4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182197&amp;date=08.06.2020&amp;dst=100117&amp;fld=134" TargetMode="External"/><Relationship Id="rId13" Type="http://schemas.openxmlformats.org/officeDocument/2006/relationships/hyperlink" Target="https://login.consultant.ru/link/?req=doc&amp;base=RLAW926&amp;n=208207&amp;date=08.06.2020&amp;dst=100010&amp;fld=134" TargetMode="External"/><Relationship Id="rId18" Type="http://schemas.openxmlformats.org/officeDocument/2006/relationships/hyperlink" Target="https://login.consultant.ru/link/?req=doc&amp;base=RLAW926&amp;n=186089&amp;date=08.06.2020&amp;dst=19264&amp;fld=134" TargetMode="External"/><Relationship Id="rId26" Type="http://schemas.openxmlformats.org/officeDocument/2006/relationships/hyperlink" Target="https://login.consultant.ru/link/?req=doc&amp;base=LAW&amp;n=281633&amp;date=08.06.2020" TargetMode="External"/><Relationship Id="rId39" Type="http://schemas.openxmlformats.org/officeDocument/2006/relationships/hyperlink" Target="https://login.consultant.ru/link/?req=doc&amp;base=LAW&amp;n=342034&amp;date=08.06.2020&amp;dst=234&amp;f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42034&amp;date=08.06.2020&amp;dst=38&amp;fld=134" TargetMode="External"/><Relationship Id="rId34" Type="http://schemas.openxmlformats.org/officeDocument/2006/relationships/hyperlink" Target="https://login.consultant.ru/link/?req=doc&amp;base=RLAW926&amp;n=186089&amp;date=08.06.2020&amp;dst=19159&amp;fld=134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342034&amp;date=08.06.2020&amp;dst=100094&amp;fld=134" TargetMode="External"/><Relationship Id="rId12" Type="http://schemas.openxmlformats.org/officeDocument/2006/relationships/hyperlink" Target="https://login.consultant.ru/link/?req=doc&amp;base=RLAW926&amp;n=189844&amp;date=08.06.2020&amp;dst=100010&amp;fld=134" TargetMode="External"/><Relationship Id="rId17" Type="http://schemas.openxmlformats.org/officeDocument/2006/relationships/hyperlink" Target="https://login.consultant.ru/link/?req=doc&amp;base=RLAW926&amp;n=186089&amp;date=08.06.2020&amp;dst=16112&amp;fld=134" TargetMode="External"/><Relationship Id="rId25" Type="http://schemas.openxmlformats.org/officeDocument/2006/relationships/hyperlink" Target="https://login.consultant.ru/link/?req=doc&amp;base=LAW&amp;n=220806&amp;date=08.06.2020" TargetMode="External"/><Relationship Id="rId33" Type="http://schemas.openxmlformats.org/officeDocument/2006/relationships/hyperlink" Target="https://login.consultant.ru/link/?req=doc&amp;base=RLAW926&amp;n=180622&amp;date=08.06.2020" TargetMode="External"/><Relationship Id="rId38" Type="http://schemas.openxmlformats.org/officeDocument/2006/relationships/hyperlink" Target="https://login.consultant.ru/link/?req=doc&amp;base=RLAW926&amp;n=208429&amp;date=08.06.2020&amp;dst=100393&amp;fld=13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926&amp;n=124914&amp;date=08.06.2020" TargetMode="External"/><Relationship Id="rId20" Type="http://schemas.openxmlformats.org/officeDocument/2006/relationships/hyperlink" Target="https://login.consultant.ru/link/?req=doc&amp;base=LAW&amp;n=351274&amp;date=08.06.2020" TargetMode="External"/><Relationship Id="rId29" Type="http://schemas.openxmlformats.org/officeDocument/2006/relationships/hyperlink" Target="https://login.consultant.ru/link/?req=doc&amp;base=RLAW926&amp;n=146090&amp;date=08.06.2020" TargetMode="External"/><Relationship Id="rId41" Type="http://schemas.openxmlformats.org/officeDocument/2006/relationships/hyperlink" Target="https://login.consultant.ru/link/?req=doc&amp;base=RLAW926&amp;n=208429&amp;date=08.06.2020&amp;dst=100393&amp;fld=134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26&amp;n=107947&amp;date=08.06.2020" TargetMode="External"/><Relationship Id="rId24" Type="http://schemas.openxmlformats.org/officeDocument/2006/relationships/hyperlink" Target="https://login.consultant.ru/link/?req=doc&amp;base=LAW&amp;n=342034&amp;date=08.06.2020&amp;dst=100094&amp;fld=134" TargetMode="External"/><Relationship Id="rId32" Type="http://schemas.openxmlformats.org/officeDocument/2006/relationships/hyperlink" Target="https://login.consultant.ru/link/?req=doc&amp;base=RLAW926&amp;n=166902&amp;date=08.06.2020" TargetMode="External"/><Relationship Id="rId37" Type="http://schemas.openxmlformats.org/officeDocument/2006/relationships/hyperlink" Target="https://login.consultant.ru/link/?req=doc&amp;base=LAW&amp;n=342034&amp;date=08.06.2020&amp;dst=43&amp;fld=134" TargetMode="External"/><Relationship Id="rId40" Type="http://schemas.openxmlformats.org/officeDocument/2006/relationships/hyperlink" Target="https://login.consultant.ru/link/?req=doc&amp;base=LAW&amp;n=349551&amp;date=08.06.2020&amp;dst=3327&amp;fld=13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926&amp;n=119008&amp;date=08.06.2020" TargetMode="External"/><Relationship Id="rId23" Type="http://schemas.openxmlformats.org/officeDocument/2006/relationships/hyperlink" Target="https://login.consultant.ru/link/?req=doc&amp;base=LAW&amp;n=329196&amp;date=08.06.2020&amp;dst=100011&amp;fld=134" TargetMode="External"/><Relationship Id="rId28" Type="http://schemas.openxmlformats.org/officeDocument/2006/relationships/hyperlink" Target="https://login.consultant.ru/link/?req=doc&amp;base=RLAW926&amp;n=208429&amp;date=08.06.2020" TargetMode="External"/><Relationship Id="rId36" Type="http://schemas.openxmlformats.org/officeDocument/2006/relationships/hyperlink" Target="https://login.consultant.ru/link/?req=doc&amp;base=LAW&amp;n=342034&amp;date=08.06.2020&amp;dst=100010&amp;fld=134" TargetMode="External"/><Relationship Id="rId10" Type="http://schemas.openxmlformats.org/officeDocument/2006/relationships/hyperlink" Target="https://login.consultant.ru/link/?req=doc&amp;base=RLAW926&amp;n=125818&amp;date=08.06.2020" TargetMode="External"/><Relationship Id="rId19" Type="http://schemas.openxmlformats.org/officeDocument/2006/relationships/hyperlink" Target="https://login.consultant.ru/link/?req=doc&amp;base=LAW&amp;n=349150&amp;date=08.06.2020" TargetMode="External"/><Relationship Id="rId31" Type="http://schemas.openxmlformats.org/officeDocument/2006/relationships/hyperlink" Target="https://login.consultant.ru/link/?req=doc&amp;base=RLAW926&amp;n=182197&amp;date=08.06.2020&amp;dst=100117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26&amp;n=186089&amp;date=08.06.2020&amp;dst=19159&amp;fld=134" TargetMode="External"/><Relationship Id="rId14" Type="http://schemas.openxmlformats.org/officeDocument/2006/relationships/hyperlink" Target="https://login.consultant.ru/link/?req=doc&amp;base=RLAW926&amp;n=169008&amp;date=08.06.2020&amp;dst=100009&amp;fld=134" TargetMode="External"/><Relationship Id="rId22" Type="http://schemas.openxmlformats.org/officeDocument/2006/relationships/hyperlink" Target="https://login.consultant.ru/link/?req=doc&amp;base=LAW&amp;n=349551&amp;date=08.06.2020" TargetMode="External"/><Relationship Id="rId27" Type="http://schemas.openxmlformats.org/officeDocument/2006/relationships/hyperlink" Target="https://login.consultant.ru/link/?req=doc&amp;base=LAW&amp;n=336433&amp;date=08.06.2020" TargetMode="External"/><Relationship Id="rId30" Type="http://schemas.openxmlformats.org/officeDocument/2006/relationships/hyperlink" Target="https://login.consultant.ru/link/?req=doc&amp;base=RLAW926&amp;n=210515&amp;date=08.06.2020&amp;dst=100188&amp;fld=134" TargetMode="External"/><Relationship Id="rId35" Type="http://schemas.openxmlformats.org/officeDocument/2006/relationships/hyperlink" Target="https://login.consultant.ru/link/?req=doc&amp;base=LAW&amp;n=342034&amp;date=08.06.2020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13953</Words>
  <Characters>79535</Characters>
  <Application>Microsoft Office Word</Application>
  <DocSecurity>2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Деппромышленности Югры от 27.03.2018 N 17-нп"Об утверждении Административного регламента предоставления государственной услуги по предоставлению грантов в форме субсидий на создание и развитие крестьянских (фермерских) хозяйств и признании утративш</vt:lpstr>
    </vt:vector>
  </TitlesOfParts>
  <Company>КонсультантПлюс Версия 4018.00.50</Company>
  <LinksUpToDate>false</LinksUpToDate>
  <CharactersWithSpaces>93302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Деппромышленности Югры от 27.03.2018 N 17-нп"Об утверждении Административного регламента предоставления государственной услуги по предоставлению грантов в форме субсидий на создание и развитие крестьянских (фермерских) хозяйств и признании утративш</dc:title>
  <dc:creator>Штаб 7</dc:creator>
  <cp:lastModifiedBy>Штаб 7</cp:lastModifiedBy>
  <cp:revision>2</cp:revision>
  <dcterms:created xsi:type="dcterms:W3CDTF">2020-06-08T07:21:00Z</dcterms:created>
  <dcterms:modified xsi:type="dcterms:W3CDTF">2020-06-08T07:21:00Z</dcterms:modified>
</cp:coreProperties>
</file>